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36B" w:rsidRPr="000D6E0A" w:rsidRDefault="004D336B" w:rsidP="004D336B">
      <w:pPr>
        <w:jc w:val="right"/>
      </w:pPr>
      <w:bookmarkStart w:id="0" w:name="_GoBack"/>
      <w:bookmarkEnd w:id="0"/>
      <w:r w:rsidRPr="000D6E0A">
        <w:rPr>
          <w:noProof/>
          <w:lang w:eastAsia="et-EE"/>
        </w:rPr>
        <w:drawing>
          <wp:anchor distT="0" distB="0" distL="114300" distR="114300" simplePos="0" relativeHeight="251658240" behindDoc="0" locked="0" layoutInCell="1" allowOverlap="1">
            <wp:simplePos x="0" y="0"/>
            <wp:positionH relativeFrom="page">
              <wp:posOffset>3797935</wp:posOffset>
            </wp:positionH>
            <wp:positionV relativeFrom="paragraph">
              <wp:posOffset>0</wp:posOffset>
            </wp:positionV>
            <wp:extent cx="573405" cy="648335"/>
            <wp:effectExtent l="19050" t="0" r="0" b="0"/>
            <wp:wrapNone/>
            <wp:docPr id="1"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7" cstate="print"/>
                    <a:srcRect/>
                    <a:stretch>
                      <a:fillRect/>
                    </a:stretch>
                  </pic:blipFill>
                  <pic:spPr bwMode="auto">
                    <a:xfrm>
                      <a:off x="0" y="0"/>
                      <a:ext cx="573405" cy="648335"/>
                    </a:xfrm>
                    <a:prstGeom prst="rect">
                      <a:avLst/>
                    </a:prstGeom>
                    <a:noFill/>
                  </pic:spPr>
                </pic:pic>
              </a:graphicData>
            </a:graphic>
          </wp:anchor>
        </w:drawing>
      </w:r>
      <w:r w:rsidRPr="000D6E0A">
        <w:t>EELNÕU</w:t>
      </w:r>
    </w:p>
    <w:p w:rsidR="004D336B" w:rsidRPr="000D6E0A" w:rsidRDefault="004D336B" w:rsidP="004D336B">
      <w:pPr>
        <w:jc w:val="right"/>
      </w:pPr>
      <w:r w:rsidRPr="000D6E0A">
        <w:t xml:space="preserve"> </w:t>
      </w:r>
    </w:p>
    <w:p w:rsidR="004D336B" w:rsidRPr="000D6E0A" w:rsidRDefault="004D336B" w:rsidP="004D336B">
      <w:pPr>
        <w:rPr>
          <w:b/>
          <w:sz w:val="28"/>
        </w:rPr>
      </w:pPr>
    </w:p>
    <w:p w:rsidR="004D336B" w:rsidRPr="000D6E0A" w:rsidRDefault="004D336B" w:rsidP="004D336B">
      <w:pPr>
        <w:rPr>
          <w:b/>
          <w:sz w:val="28"/>
        </w:rPr>
      </w:pPr>
    </w:p>
    <w:p w:rsidR="004D336B" w:rsidRPr="000D6E0A" w:rsidRDefault="004D336B" w:rsidP="004D336B">
      <w:pPr>
        <w:pStyle w:val="Pealkiri1"/>
        <w:tabs>
          <w:tab w:val="left" w:pos="540"/>
          <w:tab w:val="left" w:pos="720"/>
        </w:tabs>
        <w:rPr>
          <w:rFonts w:ascii="Algerian" w:hAnsi="Algerian"/>
          <w:b w:val="0"/>
          <w:sz w:val="36"/>
        </w:rPr>
      </w:pPr>
      <w:r w:rsidRPr="000D6E0A">
        <w:rPr>
          <w:rFonts w:ascii="Algerian" w:hAnsi="Algerian"/>
          <w:b w:val="0"/>
          <w:sz w:val="36"/>
        </w:rPr>
        <w:t xml:space="preserve">  JÕELÄHTME VALLAVOLIKOGU</w:t>
      </w:r>
    </w:p>
    <w:p w:rsidR="004D336B" w:rsidRPr="000D6E0A" w:rsidRDefault="004D336B" w:rsidP="004D336B"/>
    <w:p w:rsidR="004D336B" w:rsidRPr="000D6E0A" w:rsidRDefault="004D336B" w:rsidP="004D336B">
      <w:pPr>
        <w:pStyle w:val="Pealkiri2"/>
        <w:jc w:val="center"/>
      </w:pPr>
      <w:r w:rsidRPr="000D6E0A">
        <w:rPr>
          <w:rFonts w:ascii="Algerian" w:hAnsi="Algerian"/>
          <w:b w:val="0"/>
          <w:sz w:val="32"/>
        </w:rPr>
        <w:t xml:space="preserve">    O T S U S</w:t>
      </w:r>
    </w:p>
    <w:p w:rsidR="004D336B" w:rsidRPr="00146BD5" w:rsidRDefault="004D336B" w:rsidP="004D336B">
      <w:pPr>
        <w:pStyle w:val="Normaallaadveeb"/>
        <w:ind w:right="-92"/>
        <w:rPr>
          <w:rFonts w:eastAsia="Times New Roman"/>
        </w:rPr>
      </w:pPr>
    </w:p>
    <w:p w:rsidR="004D336B" w:rsidRPr="00146BD5" w:rsidRDefault="004D336B" w:rsidP="004D336B">
      <w:pPr>
        <w:pStyle w:val="Normaallaadveeb"/>
        <w:ind w:right="-92"/>
        <w:rPr>
          <w:rFonts w:eastAsia="Times New Roman"/>
        </w:rPr>
      </w:pPr>
    </w:p>
    <w:p w:rsidR="004D336B" w:rsidRPr="00146BD5" w:rsidRDefault="00C611AC" w:rsidP="004D336B">
      <w:pPr>
        <w:pStyle w:val="Normaallaadveeb"/>
        <w:ind w:right="-92"/>
        <w:rPr>
          <w:rFonts w:eastAsia="Times New Roman"/>
        </w:rPr>
      </w:pPr>
      <w:r w:rsidRPr="00146BD5">
        <w:rPr>
          <w:rFonts w:eastAsia="Times New Roman"/>
        </w:rPr>
        <w:t>Jõelähtme</w:t>
      </w:r>
      <w:r w:rsidR="00824AF3" w:rsidRPr="00146BD5">
        <w:rPr>
          <w:rFonts w:eastAsia="Times New Roman"/>
        </w:rPr>
        <w:t xml:space="preserve"> küla</w:t>
      </w:r>
      <w:r w:rsidR="00A9088D" w:rsidRPr="00146BD5">
        <w:rPr>
          <w:rFonts w:eastAsia="Times New Roman"/>
        </w:rPr>
        <w:tab/>
      </w:r>
      <w:r w:rsidR="00A9088D" w:rsidRPr="00146BD5">
        <w:rPr>
          <w:rFonts w:eastAsia="Times New Roman"/>
        </w:rPr>
        <w:tab/>
      </w:r>
      <w:r w:rsidR="00A9088D" w:rsidRPr="00146BD5">
        <w:rPr>
          <w:rFonts w:eastAsia="Times New Roman"/>
        </w:rPr>
        <w:tab/>
      </w:r>
      <w:r w:rsidR="00A9088D" w:rsidRPr="00146BD5">
        <w:rPr>
          <w:rFonts w:eastAsia="Times New Roman"/>
        </w:rPr>
        <w:tab/>
      </w:r>
      <w:r w:rsidR="00A9088D" w:rsidRPr="00146BD5">
        <w:rPr>
          <w:rFonts w:eastAsia="Times New Roman"/>
        </w:rPr>
        <w:tab/>
      </w:r>
      <w:r w:rsidR="00A9088D" w:rsidRPr="00146BD5">
        <w:rPr>
          <w:rFonts w:eastAsia="Times New Roman"/>
        </w:rPr>
        <w:tab/>
      </w:r>
      <w:r w:rsidRPr="00146BD5">
        <w:rPr>
          <w:rFonts w:eastAsia="Times New Roman"/>
        </w:rPr>
        <w:tab/>
      </w:r>
      <w:r w:rsidR="004D336B" w:rsidRPr="00146BD5">
        <w:rPr>
          <w:rFonts w:eastAsia="Times New Roman"/>
        </w:rPr>
        <w:t>.</w:t>
      </w:r>
      <w:r w:rsidR="006E410E" w:rsidRPr="00146BD5">
        <w:rPr>
          <w:rFonts w:eastAsia="Times New Roman"/>
        </w:rPr>
        <w:t xml:space="preserve"> </w:t>
      </w:r>
      <w:r w:rsidR="00C061BC" w:rsidRPr="00146BD5">
        <w:rPr>
          <w:rFonts w:eastAsia="Times New Roman"/>
        </w:rPr>
        <w:t xml:space="preserve">jaanuar </w:t>
      </w:r>
      <w:r w:rsidR="006F552D" w:rsidRPr="00146BD5">
        <w:rPr>
          <w:rFonts w:eastAsia="Times New Roman"/>
        </w:rPr>
        <w:t>20</w:t>
      </w:r>
      <w:r w:rsidR="00C061BC" w:rsidRPr="00146BD5">
        <w:rPr>
          <w:rFonts w:eastAsia="Times New Roman"/>
        </w:rPr>
        <w:t>23</w:t>
      </w:r>
      <w:r w:rsidR="004D336B" w:rsidRPr="00146BD5">
        <w:rPr>
          <w:rFonts w:eastAsia="Times New Roman"/>
        </w:rPr>
        <w:t xml:space="preserve"> nr </w:t>
      </w:r>
      <w:r w:rsidR="0083738F" w:rsidRPr="00146BD5">
        <w:rPr>
          <w:rFonts w:eastAsia="Times New Roman"/>
        </w:rPr>
        <w:t>___</w:t>
      </w:r>
    </w:p>
    <w:p w:rsidR="004D336B" w:rsidRPr="00146BD5" w:rsidRDefault="004D336B" w:rsidP="004D336B">
      <w:pPr>
        <w:ind w:right="-92"/>
        <w:rPr>
          <w:b/>
        </w:rPr>
      </w:pPr>
    </w:p>
    <w:p w:rsidR="004D336B" w:rsidRPr="00146BD5" w:rsidRDefault="004D336B" w:rsidP="004D336B">
      <w:pPr>
        <w:ind w:right="-92"/>
        <w:rPr>
          <w:b/>
        </w:rPr>
      </w:pPr>
    </w:p>
    <w:p w:rsidR="00F32B35" w:rsidRPr="00146BD5" w:rsidRDefault="003D6351" w:rsidP="00F32B35">
      <w:pPr>
        <w:rPr>
          <w:b/>
        </w:rPr>
      </w:pPr>
      <w:proofErr w:type="spellStart"/>
      <w:r w:rsidRPr="00146BD5">
        <w:rPr>
          <w:b/>
        </w:rPr>
        <w:t>Ülgase</w:t>
      </w:r>
      <w:proofErr w:type="spellEnd"/>
      <w:r w:rsidRPr="00146BD5">
        <w:rPr>
          <w:b/>
        </w:rPr>
        <w:t xml:space="preserve"> küla Mäe </w:t>
      </w:r>
      <w:r w:rsidR="00F32B35" w:rsidRPr="00146BD5">
        <w:rPr>
          <w:b/>
          <w:bCs/>
        </w:rPr>
        <w:t>maaüksuse</w:t>
      </w:r>
      <w:r w:rsidR="00F32B35" w:rsidRPr="00146BD5">
        <w:rPr>
          <w:b/>
        </w:rPr>
        <w:t xml:space="preserve"> detailplaneeringu algatamisest keeldumine</w:t>
      </w:r>
    </w:p>
    <w:p w:rsidR="00F32B35" w:rsidRPr="00146BD5" w:rsidRDefault="00F32B35" w:rsidP="00F32B35">
      <w:pPr>
        <w:rPr>
          <w:b/>
        </w:rPr>
      </w:pPr>
    </w:p>
    <w:p w:rsidR="00F32B35" w:rsidRPr="00146BD5" w:rsidRDefault="00F32B35" w:rsidP="00F32B35">
      <w:pPr>
        <w:rPr>
          <w:b/>
        </w:rPr>
      </w:pPr>
      <w:r w:rsidRPr="00146BD5">
        <w:rPr>
          <w:b/>
        </w:rPr>
        <w:t xml:space="preserve"> </w:t>
      </w:r>
    </w:p>
    <w:p w:rsidR="00F32B35" w:rsidRPr="00146BD5" w:rsidRDefault="00F32B35" w:rsidP="00F32B35">
      <w:pPr>
        <w:jc w:val="both"/>
        <w:rPr>
          <w:b/>
        </w:rPr>
      </w:pPr>
      <w:r w:rsidRPr="00146BD5">
        <w:rPr>
          <w:b/>
        </w:rPr>
        <w:t xml:space="preserve">I Faktilised asjaolud ja detailplaneeringu algatamise taotlus </w:t>
      </w:r>
    </w:p>
    <w:p w:rsidR="00F32B35" w:rsidRPr="00146BD5" w:rsidRDefault="003D6351" w:rsidP="003D6351">
      <w:pPr>
        <w:numPr>
          <w:ilvl w:val="1"/>
          <w:numId w:val="20"/>
        </w:numPr>
        <w:jc w:val="both"/>
      </w:pPr>
      <w:r w:rsidRPr="00146BD5">
        <w:t xml:space="preserve">Mäe kinnistu kaasomanike aiandusühing (edaspidi taotleja) esitas </w:t>
      </w:r>
      <w:r w:rsidR="00387EB2" w:rsidRPr="00146BD5">
        <w:t xml:space="preserve">10.11.2022 </w:t>
      </w:r>
      <w:r w:rsidR="00F32B35" w:rsidRPr="00146BD5">
        <w:t xml:space="preserve">Jõelähtme Vallavalitsusele taotluse </w:t>
      </w:r>
      <w:r w:rsidR="00387EB2" w:rsidRPr="00146BD5">
        <w:t>(</w:t>
      </w:r>
      <w:proofErr w:type="spellStart"/>
      <w:r w:rsidR="00387EB2" w:rsidRPr="00146BD5">
        <w:t>reg</w:t>
      </w:r>
      <w:proofErr w:type="spellEnd"/>
      <w:r w:rsidR="00387EB2" w:rsidRPr="00146BD5">
        <w:t xml:space="preserve"> nr 6-4/6729) </w:t>
      </w:r>
      <w:r w:rsidR="00F32B35" w:rsidRPr="00146BD5">
        <w:t xml:space="preserve">detailplaneeringu algatamiseks </w:t>
      </w:r>
      <w:proofErr w:type="spellStart"/>
      <w:r w:rsidRPr="00146BD5">
        <w:t>Ülgase</w:t>
      </w:r>
      <w:proofErr w:type="spellEnd"/>
      <w:r w:rsidRPr="00146BD5">
        <w:t xml:space="preserve"> külas Mäe maaüksusel </w:t>
      </w:r>
      <w:r w:rsidRPr="00146BD5">
        <w:rPr>
          <w:rFonts w:eastAsia="Arial"/>
          <w:bCs/>
        </w:rPr>
        <w:t>(katastritunnus: 24504:004:0274; sihtotstarve: maatulundusmaa 100%; pindala: 3,16 ha) sooviga jagada maaüksus kokku kuni kahekümne üheksaks elamumaa krundiks ning määrata ehitusõigus üksikelamute ja abihoonete rajamiseks</w:t>
      </w:r>
      <w:r w:rsidR="00F32B35" w:rsidRPr="00146BD5">
        <w:t>.</w:t>
      </w:r>
      <w:r w:rsidR="003C763E" w:rsidRPr="00146BD5">
        <w:t xml:space="preserve"> </w:t>
      </w:r>
    </w:p>
    <w:p w:rsidR="004F0B73" w:rsidRPr="00146BD5" w:rsidRDefault="004F0B73" w:rsidP="004F0B73">
      <w:pPr>
        <w:numPr>
          <w:ilvl w:val="1"/>
          <w:numId w:val="20"/>
        </w:numPr>
        <w:jc w:val="both"/>
      </w:pPr>
      <w:r w:rsidRPr="00146BD5">
        <w:t xml:space="preserve">Maakatastri ja Kinnistusraamatu andmetel on Mäe katastriüksuse sihtotstarve 100% maatulundusmaa. </w:t>
      </w:r>
    </w:p>
    <w:p w:rsidR="00F32B35" w:rsidRPr="00146BD5" w:rsidRDefault="00F32B35" w:rsidP="00F32B35">
      <w:pPr>
        <w:numPr>
          <w:ilvl w:val="1"/>
          <w:numId w:val="20"/>
        </w:numPr>
        <w:jc w:val="both"/>
      </w:pPr>
      <w:r w:rsidRPr="00146BD5">
        <w:rPr>
          <w:shd w:val="clear" w:color="auto" w:fill="FFFFFF"/>
        </w:rPr>
        <w:t>Jõelähtme Vallavolikogu 29.04.2003 otsusega nr 40 kehtestatud Jõelähtme üldplaneeringu kohaselt</w:t>
      </w:r>
      <w:r w:rsidRPr="00146BD5">
        <w:t xml:space="preserve"> on tegemist </w:t>
      </w:r>
      <w:proofErr w:type="spellStart"/>
      <w:r w:rsidRPr="00146BD5">
        <w:t>hajaasu</w:t>
      </w:r>
      <w:r w:rsidR="003D6351" w:rsidRPr="00146BD5">
        <w:t>stusalaga</w:t>
      </w:r>
      <w:proofErr w:type="spellEnd"/>
      <w:r w:rsidR="003D6351" w:rsidRPr="00146BD5">
        <w:t xml:space="preserve">, mille juhtotstarvet ei ole määratud. </w:t>
      </w:r>
    </w:p>
    <w:p w:rsidR="00DB6C3E" w:rsidRPr="00146BD5" w:rsidRDefault="00DB6C3E" w:rsidP="00E9122B">
      <w:pPr>
        <w:numPr>
          <w:ilvl w:val="1"/>
          <w:numId w:val="20"/>
        </w:numPr>
        <w:jc w:val="both"/>
      </w:pPr>
      <w:proofErr w:type="spellStart"/>
      <w:r w:rsidRPr="00146BD5">
        <w:t>Ülgase</w:t>
      </w:r>
      <w:proofErr w:type="spellEnd"/>
      <w:r w:rsidRPr="00146BD5">
        <w:t xml:space="preserve"> küla Mäe maaüksus asub</w:t>
      </w:r>
      <w:r w:rsidR="00BB45F6" w:rsidRPr="00146BD5">
        <w:t xml:space="preserve"> Maardu aluskorra ehituskivi maardlal (keskkonnaregistri maardlate nimistu registrikaart nr 0054, edaspidi maardla).</w:t>
      </w:r>
    </w:p>
    <w:p w:rsidR="00F32B35" w:rsidRDefault="00DB6C3E" w:rsidP="00E9122B">
      <w:pPr>
        <w:numPr>
          <w:ilvl w:val="1"/>
          <w:numId w:val="20"/>
        </w:numPr>
        <w:jc w:val="both"/>
      </w:pPr>
      <w:r w:rsidRPr="00146BD5">
        <w:t xml:space="preserve">Taotleja on esitanud eelnevalt </w:t>
      </w:r>
      <w:r w:rsidR="00C061BC" w:rsidRPr="00146BD5">
        <w:t>kolm</w:t>
      </w:r>
      <w:r w:rsidRPr="00146BD5">
        <w:t xml:space="preserve"> korda </w:t>
      </w:r>
      <w:r w:rsidR="004F0B73" w:rsidRPr="00146BD5">
        <w:t>(</w:t>
      </w:r>
      <w:r w:rsidR="004F0B73" w:rsidRPr="00146BD5">
        <w:rPr>
          <w:rFonts w:eastAsia="Arial"/>
          <w:bCs/>
        </w:rPr>
        <w:t>06.06.2018</w:t>
      </w:r>
      <w:r w:rsidR="00C061BC" w:rsidRPr="00146BD5">
        <w:rPr>
          <w:rFonts w:eastAsia="Arial"/>
          <w:bCs/>
        </w:rPr>
        <w:t xml:space="preserve">, </w:t>
      </w:r>
      <w:r w:rsidR="004F0B73" w:rsidRPr="00146BD5">
        <w:rPr>
          <w:rFonts w:eastAsia="Arial"/>
          <w:bCs/>
        </w:rPr>
        <w:t>14.06.2018</w:t>
      </w:r>
      <w:r w:rsidR="00C061BC" w:rsidRPr="00146BD5">
        <w:rPr>
          <w:rFonts w:eastAsia="Arial"/>
          <w:bCs/>
        </w:rPr>
        <w:t xml:space="preserve"> ja 02.05.2019</w:t>
      </w:r>
      <w:r w:rsidR="004F0B73" w:rsidRPr="00146BD5">
        <w:rPr>
          <w:rFonts w:eastAsia="Arial"/>
          <w:bCs/>
        </w:rPr>
        <w:t xml:space="preserve">) </w:t>
      </w:r>
      <w:r w:rsidRPr="00146BD5">
        <w:t>samasisulise taotluse</w:t>
      </w:r>
      <w:r w:rsidR="00BB45F6" w:rsidRPr="00146BD5">
        <w:t xml:space="preserve"> detailplaneeringu algatamiseks Mäe maaüksusel. </w:t>
      </w:r>
    </w:p>
    <w:p w:rsidR="008E4EC0" w:rsidRPr="008E4EC0" w:rsidRDefault="008E4EC0" w:rsidP="008E4EC0">
      <w:pPr>
        <w:numPr>
          <w:ilvl w:val="1"/>
          <w:numId w:val="20"/>
        </w:numPr>
        <w:jc w:val="both"/>
      </w:pPr>
      <w:r w:rsidRPr="008E4EC0">
        <w:t xml:space="preserve">Jõelähtme Vallavolikogu </w:t>
      </w:r>
      <w:r>
        <w:t>on</w:t>
      </w:r>
      <w:r w:rsidRPr="008E4EC0">
        <w:t xml:space="preserve"> 27.06.2019 </w:t>
      </w:r>
      <w:r>
        <w:t xml:space="preserve">võtnud </w:t>
      </w:r>
      <w:r w:rsidRPr="008E4EC0">
        <w:t xml:space="preserve">vastuse otsuse nr 240 </w:t>
      </w:r>
      <w:proofErr w:type="spellStart"/>
      <w:r w:rsidRPr="008E4EC0">
        <w:t>Ülgase</w:t>
      </w:r>
      <w:proofErr w:type="spellEnd"/>
      <w:r w:rsidRPr="008E4EC0">
        <w:t xml:space="preserve"> küla Mäe maaüksuse detailplaneeringu algatamisest keeldumise kohta.</w:t>
      </w:r>
    </w:p>
    <w:p w:rsidR="00BB45F6" w:rsidRPr="00146BD5" w:rsidRDefault="00BB45F6" w:rsidP="00F67348">
      <w:pPr>
        <w:numPr>
          <w:ilvl w:val="1"/>
          <w:numId w:val="20"/>
        </w:numPr>
        <w:jc w:val="both"/>
      </w:pPr>
      <w:r w:rsidRPr="00146BD5">
        <w:t>J</w:t>
      </w:r>
      <w:r w:rsidR="004F0B73" w:rsidRPr="00146BD5">
        <w:t>õelähtme Vallavalitsus</w:t>
      </w:r>
      <w:r w:rsidRPr="00146BD5">
        <w:t xml:space="preserve"> küsi</w:t>
      </w:r>
      <w:r w:rsidR="004F0B73" w:rsidRPr="00146BD5">
        <w:t xml:space="preserve">s </w:t>
      </w:r>
      <w:r w:rsidRPr="00146BD5">
        <w:t xml:space="preserve">Maa-ameti seisukohta Mäe kinnistu sihtotstarbe muutmise kohta maatulundusmaast elamumaaks. Maa-amet </w:t>
      </w:r>
      <w:r w:rsidR="004F0B73" w:rsidRPr="00146BD5">
        <w:t xml:space="preserve">asus </w:t>
      </w:r>
      <w:r w:rsidR="004F0B73" w:rsidRPr="00146BD5">
        <w:rPr>
          <w:shd w:val="clear" w:color="auto" w:fill="FFFFFF"/>
        </w:rPr>
        <w:t>21.09.2018 kirja</w:t>
      </w:r>
      <w:r w:rsidRPr="00146BD5">
        <w:rPr>
          <w:shd w:val="clear" w:color="auto" w:fill="FFFFFF"/>
        </w:rPr>
        <w:t xml:space="preserve">s nr 11-2/18/12257-2 ja 31.01.2019 </w:t>
      </w:r>
      <w:r w:rsidR="004F0B73" w:rsidRPr="00146BD5">
        <w:rPr>
          <w:shd w:val="clear" w:color="auto" w:fill="FFFFFF"/>
        </w:rPr>
        <w:t xml:space="preserve">kirjas </w:t>
      </w:r>
      <w:r w:rsidRPr="00146BD5">
        <w:rPr>
          <w:shd w:val="clear" w:color="auto" w:fill="FFFFFF"/>
        </w:rPr>
        <w:t xml:space="preserve">nr 11-2/19/238-2 </w:t>
      </w:r>
      <w:r w:rsidR="0040114E" w:rsidRPr="00146BD5">
        <w:rPr>
          <w:shd w:val="clear" w:color="auto" w:fill="FFFFFF"/>
        </w:rPr>
        <w:t xml:space="preserve">seisukohale, et </w:t>
      </w:r>
      <w:r w:rsidR="00F67348" w:rsidRPr="00146BD5">
        <w:rPr>
          <w:shd w:val="clear" w:color="auto" w:fill="FFFFFF"/>
        </w:rPr>
        <w:t xml:space="preserve">sihtotstarbe muutmine on vastuolus maapõueseaduse § 14ga. </w:t>
      </w:r>
      <w:r w:rsidR="00F67348" w:rsidRPr="00146BD5">
        <w:t>Maa-amet tõi välja, et k</w:t>
      </w:r>
      <w:r w:rsidR="0040114E" w:rsidRPr="00146BD5">
        <w:rPr>
          <w:shd w:val="clear" w:color="auto" w:fill="FFFFFF"/>
        </w:rPr>
        <w:t xml:space="preserve">una Mäe kinnistu asub maardla alal, halvendab Mäe katastriüksusele elamumaa sihtotstarbe määramine olemasolevat olukorda nii maavara kaevandamisväärsena säilitamise kui ka </w:t>
      </w:r>
      <w:r w:rsidR="009D6DF9" w:rsidRPr="00146BD5">
        <w:rPr>
          <w:shd w:val="clear" w:color="auto" w:fill="FFFFFF"/>
        </w:rPr>
        <w:t xml:space="preserve">maavarale juurdepääsu osas. </w:t>
      </w:r>
    </w:p>
    <w:p w:rsidR="009D39E2" w:rsidRPr="00146BD5" w:rsidRDefault="009D39E2" w:rsidP="009575C4">
      <w:pPr>
        <w:pStyle w:val="Loendilik"/>
        <w:numPr>
          <w:ilvl w:val="1"/>
          <w:numId w:val="20"/>
        </w:numPr>
        <w:jc w:val="both"/>
      </w:pPr>
      <w:r w:rsidRPr="00146BD5">
        <w:t>Jõelähtme Vallavalitsus on taotlejatele selgitanud, et Mäe kinnistule on võimalik kavandada kõrvalasuvate maa-alade detailplaneeringutega Kallavere küla Kure 1 ja 4 (kehtestatud 14.09.2017 Jõelähtme Vallavolikogu  otsusega nr 483)</w:t>
      </w:r>
      <w:r w:rsidR="00C061BC" w:rsidRPr="00146BD5">
        <w:t>,</w:t>
      </w:r>
      <w:r w:rsidRPr="00146BD5">
        <w:t xml:space="preserve"> </w:t>
      </w:r>
      <w:proofErr w:type="spellStart"/>
      <w:r w:rsidRPr="00146BD5">
        <w:t>Ülgase</w:t>
      </w:r>
      <w:proofErr w:type="spellEnd"/>
      <w:r w:rsidRPr="00146BD5">
        <w:t xml:space="preserve"> küla Mardi 4 (kehtestatud 16.03.2019 Jõelähtme Vallavolikogu otsusega nr 433)</w:t>
      </w:r>
      <w:r w:rsidR="00C061BC" w:rsidRPr="00146BD5">
        <w:t xml:space="preserve">, </w:t>
      </w:r>
      <w:proofErr w:type="spellStart"/>
      <w:r w:rsidR="009575C4" w:rsidRPr="00146BD5">
        <w:t>Ülgase</w:t>
      </w:r>
      <w:proofErr w:type="spellEnd"/>
      <w:r w:rsidR="009575C4" w:rsidRPr="00146BD5">
        <w:t xml:space="preserve"> küla Kirdepilpa (kehtestatud 20.01.2022 Jõelähtme Vallavalitsuse korraldusega nr 55), </w:t>
      </w:r>
      <w:proofErr w:type="spellStart"/>
      <w:r w:rsidR="00C061BC" w:rsidRPr="00146BD5">
        <w:t>Ülgase</w:t>
      </w:r>
      <w:proofErr w:type="spellEnd"/>
      <w:r w:rsidR="00C061BC" w:rsidRPr="00146BD5">
        <w:t xml:space="preserve"> küla Idapilpa </w:t>
      </w:r>
      <w:bookmarkStart w:id="1" w:name="_Hlk123113024"/>
      <w:r w:rsidR="00C061BC" w:rsidRPr="00146BD5">
        <w:t>(kehtestatud 27.10.2022 Jõelähtme Vallavalitsuse korraldusega nr 1027</w:t>
      </w:r>
      <w:r w:rsidRPr="00146BD5">
        <w:t xml:space="preserve">) </w:t>
      </w:r>
      <w:bookmarkEnd w:id="1"/>
      <w:r w:rsidR="009575C4" w:rsidRPr="00146BD5">
        <w:t>ja</w:t>
      </w:r>
      <w:r w:rsidR="009575C4" w:rsidRPr="00146BD5">
        <w:rPr>
          <w:b/>
        </w:rPr>
        <w:t xml:space="preserve"> </w:t>
      </w:r>
      <w:r w:rsidR="009575C4" w:rsidRPr="00146BD5">
        <w:t xml:space="preserve">menetluses oleva </w:t>
      </w:r>
      <w:proofErr w:type="spellStart"/>
      <w:r w:rsidR="009575C4" w:rsidRPr="00146BD5">
        <w:t>Ülgase</w:t>
      </w:r>
      <w:proofErr w:type="spellEnd"/>
      <w:r w:rsidR="009575C4" w:rsidRPr="00146BD5">
        <w:t xml:space="preserve"> küla </w:t>
      </w:r>
      <w:proofErr w:type="spellStart"/>
      <w:r w:rsidR="009575C4" w:rsidRPr="00146BD5">
        <w:t>Pisipilpa</w:t>
      </w:r>
      <w:proofErr w:type="spellEnd"/>
      <w:r w:rsidR="009575C4" w:rsidRPr="00146BD5">
        <w:rPr>
          <w:b/>
        </w:rPr>
        <w:t xml:space="preserve"> </w:t>
      </w:r>
      <w:r w:rsidR="009575C4" w:rsidRPr="00146BD5">
        <w:t xml:space="preserve">(algatatud 25.03.2021 Jõelähtme Vallavalitsuse korraldusega nr 280) </w:t>
      </w:r>
      <w:r w:rsidRPr="00146BD5">
        <w:t>sarnaselt maatulundusmaa sihtotstarbega kinnistud, kuid sellest ei olnud taotleja huvitatud.</w:t>
      </w:r>
    </w:p>
    <w:p w:rsidR="009D39E2" w:rsidRPr="00146BD5" w:rsidRDefault="00DB6C3E" w:rsidP="009D39E2">
      <w:pPr>
        <w:numPr>
          <w:ilvl w:val="1"/>
          <w:numId w:val="20"/>
        </w:numPr>
        <w:jc w:val="both"/>
      </w:pPr>
      <w:r w:rsidRPr="00146BD5">
        <w:t xml:space="preserve">Jõelähtme Vallavalitsus saatis </w:t>
      </w:r>
      <w:r w:rsidRPr="00146BD5">
        <w:rPr>
          <w:rFonts w:eastAsia="Arial"/>
          <w:bCs/>
        </w:rPr>
        <w:t>12.06.2018 kirjaga nr 7-3/1901</w:t>
      </w:r>
      <w:r w:rsidR="006F617E" w:rsidRPr="00146BD5">
        <w:t>,</w:t>
      </w:r>
      <w:r w:rsidRPr="00146BD5">
        <w:t xml:space="preserve"> 18.06.2018 </w:t>
      </w:r>
      <w:r w:rsidR="003C763E" w:rsidRPr="00146BD5">
        <w:t xml:space="preserve">kirjaga </w:t>
      </w:r>
      <w:r w:rsidRPr="00146BD5">
        <w:t>nr 7-3/2142-1</w:t>
      </w:r>
      <w:r w:rsidR="006F617E" w:rsidRPr="00146BD5">
        <w:t>,</w:t>
      </w:r>
      <w:r w:rsidR="003C763E" w:rsidRPr="00146BD5">
        <w:t xml:space="preserve"> </w:t>
      </w:r>
      <w:r w:rsidR="009D39E2" w:rsidRPr="00146BD5">
        <w:t xml:space="preserve">11.06.2019 kirjaga nr 7-3/1427-1 </w:t>
      </w:r>
      <w:r w:rsidR="006F617E" w:rsidRPr="00146BD5">
        <w:t xml:space="preserve">ning 16.11.2022 nr 6-4/6729-1 </w:t>
      </w:r>
      <w:r w:rsidR="00F32B35" w:rsidRPr="00146BD5">
        <w:rPr>
          <w:shd w:val="clear" w:color="auto" w:fill="FFFFFF"/>
        </w:rPr>
        <w:t>taotleja</w:t>
      </w:r>
      <w:r w:rsidR="007A5120">
        <w:rPr>
          <w:shd w:val="clear" w:color="auto" w:fill="FFFFFF"/>
        </w:rPr>
        <w:t>l</w:t>
      </w:r>
      <w:r w:rsidR="00F32B35" w:rsidRPr="00146BD5">
        <w:rPr>
          <w:shd w:val="clear" w:color="auto" w:fill="FFFFFF"/>
        </w:rPr>
        <w:t xml:space="preserve">e </w:t>
      </w:r>
      <w:r w:rsidR="00BB45F6" w:rsidRPr="00146BD5">
        <w:rPr>
          <w:shd w:val="clear" w:color="auto" w:fill="FFFFFF"/>
        </w:rPr>
        <w:t>vastused</w:t>
      </w:r>
      <w:r w:rsidR="00F32B35" w:rsidRPr="00146BD5">
        <w:t>, milles</w:t>
      </w:r>
      <w:r w:rsidR="00F32B35" w:rsidRPr="00146BD5">
        <w:rPr>
          <w:shd w:val="clear" w:color="auto" w:fill="FFFFFF"/>
        </w:rPr>
        <w:t xml:space="preserve"> </w:t>
      </w:r>
      <w:r w:rsidR="003C763E" w:rsidRPr="00146BD5">
        <w:rPr>
          <w:shd w:val="clear" w:color="auto" w:fill="FFFFFF"/>
        </w:rPr>
        <w:t xml:space="preserve">selgitas, et tulenevalt asjaolust, et Mäe kinnistu asub maardlal, ei ole võimalik Mäe maaüksuse sihtotstarbe muutmine elamumaaks, millest </w:t>
      </w:r>
      <w:r w:rsidR="009D6DF9" w:rsidRPr="00146BD5">
        <w:rPr>
          <w:shd w:val="clear" w:color="auto" w:fill="FFFFFF"/>
        </w:rPr>
        <w:t>lähtuvalt ei</w:t>
      </w:r>
      <w:r w:rsidR="003C763E" w:rsidRPr="00146BD5">
        <w:rPr>
          <w:shd w:val="clear" w:color="auto" w:fill="FFFFFF"/>
        </w:rPr>
        <w:t xml:space="preserve"> pea vallavalitsus perspektiivseks Mäe kinnistule detailplaneeringu algatamist. </w:t>
      </w:r>
    </w:p>
    <w:p w:rsidR="00D256D6" w:rsidRPr="00D256D6" w:rsidRDefault="00D256D6" w:rsidP="00D256D6">
      <w:pPr>
        <w:numPr>
          <w:ilvl w:val="1"/>
          <w:numId w:val="20"/>
        </w:numPr>
        <w:jc w:val="both"/>
      </w:pPr>
      <w:r w:rsidRPr="00D256D6">
        <w:t xml:space="preserve">Jõelähtme Vallavalitsus tegi 27.09.2017 ettekirjutus-hoiatuse nr 1712899/00398 Mäe kinnistule püstitatud eluhoone tüüpi ehitise osas, esitades nõude seadusliku aluseta püstitatud ehitise lammutamiseks tähtajaks 03.09.2018. </w:t>
      </w:r>
      <w:r w:rsidR="003669E8" w:rsidRPr="003669E8">
        <w:t xml:space="preserve">Hoiatusega nr 1712899/00398-4 </w:t>
      </w:r>
      <w:r w:rsidR="003669E8">
        <w:t>pikendati</w:t>
      </w:r>
      <w:r w:rsidR="003669E8" w:rsidRPr="003669E8">
        <w:t xml:space="preserve"> </w:t>
      </w:r>
      <w:r w:rsidR="003669E8" w:rsidRPr="003669E8">
        <w:lastRenderedPageBreak/>
        <w:t>ettekirjutuse nõude täitmise tähtaeg</w:t>
      </w:r>
      <w:r w:rsidR="003669E8">
        <w:t>a</w:t>
      </w:r>
      <w:r w:rsidR="003669E8" w:rsidRPr="003669E8">
        <w:t xml:space="preserve"> kuni 20.10.2022.</w:t>
      </w:r>
      <w:r w:rsidR="003669E8">
        <w:t xml:space="preserve"> Käesoleva hetkeni ei ole </w:t>
      </w:r>
      <w:proofErr w:type="spellStart"/>
      <w:r w:rsidR="003669E8">
        <w:t>Ülgase</w:t>
      </w:r>
      <w:proofErr w:type="spellEnd"/>
      <w:r w:rsidR="003669E8">
        <w:t xml:space="preserve"> küla, Mäe kinnistul õigusliku aluseta püstitatud hoonet (elamut) lammutatud.</w:t>
      </w:r>
    </w:p>
    <w:p w:rsidR="00F32B35" w:rsidRPr="00D256D6" w:rsidRDefault="00D256D6" w:rsidP="009D39E2">
      <w:pPr>
        <w:numPr>
          <w:ilvl w:val="1"/>
          <w:numId w:val="20"/>
        </w:numPr>
        <w:jc w:val="both"/>
      </w:pPr>
      <w:r w:rsidRPr="00D256D6">
        <w:rPr>
          <w:shd w:val="clear" w:color="auto" w:fill="FFFFFF"/>
        </w:rPr>
        <w:t xml:space="preserve">Jõelähtme Vallavalitsus </w:t>
      </w:r>
      <w:r>
        <w:rPr>
          <w:shd w:val="clear" w:color="auto" w:fill="FFFFFF"/>
        </w:rPr>
        <w:t xml:space="preserve">tegi </w:t>
      </w:r>
      <w:r w:rsidRPr="00D256D6">
        <w:rPr>
          <w:shd w:val="clear" w:color="auto" w:fill="FFFFFF"/>
        </w:rPr>
        <w:t>16.11.2022</w:t>
      </w:r>
      <w:r>
        <w:rPr>
          <w:shd w:val="clear" w:color="auto" w:fill="FFFFFF"/>
        </w:rPr>
        <w:t xml:space="preserve"> kirjaga</w:t>
      </w:r>
      <w:r w:rsidRPr="00D256D6">
        <w:rPr>
          <w:shd w:val="clear" w:color="auto" w:fill="FFFFFF"/>
        </w:rPr>
        <w:t xml:space="preserve"> nr 6-4/6729-1</w:t>
      </w:r>
      <w:r>
        <w:rPr>
          <w:shd w:val="clear" w:color="auto" w:fill="FFFFFF"/>
        </w:rPr>
        <w:t xml:space="preserve"> </w:t>
      </w:r>
      <w:r w:rsidR="00B82EE8">
        <w:rPr>
          <w:shd w:val="clear" w:color="auto" w:fill="FFFFFF"/>
        </w:rPr>
        <w:t xml:space="preserve">ettepaneku </w:t>
      </w:r>
      <w:r w:rsidRPr="00D256D6">
        <w:rPr>
          <w:shd w:val="clear" w:color="auto" w:fill="FFFFFF"/>
        </w:rPr>
        <w:t>esitatud detailplaneeringu algatamise taotlus</w:t>
      </w:r>
      <w:r w:rsidR="007A5120">
        <w:rPr>
          <w:shd w:val="clear" w:color="auto" w:fill="FFFFFF"/>
        </w:rPr>
        <w:t>e</w:t>
      </w:r>
      <w:r w:rsidRPr="00D256D6">
        <w:rPr>
          <w:shd w:val="clear" w:color="auto" w:fill="FFFFFF"/>
        </w:rPr>
        <w:t xml:space="preserve"> (10.11.2022 </w:t>
      </w:r>
      <w:proofErr w:type="spellStart"/>
      <w:r w:rsidRPr="00D256D6">
        <w:rPr>
          <w:shd w:val="clear" w:color="auto" w:fill="FFFFFF"/>
        </w:rPr>
        <w:t>reg</w:t>
      </w:r>
      <w:proofErr w:type="spellEnd"/>
      <w:r w:rsidRPr="00D256D6">
        <w:rPr>
          <w:shd w:val="clear" w:color="auto" w:fill="FFFFFF"/>
        </w:rPr>
        <w:t xml:space="preserve"> nr 6-4/6729) ettepanek tagasi võtta kui perspektiivitu</w:t>
      </w:r>
      <w:r>
        <w:rPr>
          <w:shd w:val="clear" w:color="auto" w:fill="FFFFFF"/>
        </w:rPr>
        <w:t>.</w:t>
      </w:r>
      <w:r w:rsidRPr="00D256D6">
        <w:rPr>
          <w:shd w:val="clear" w:color="auto" w:fill="FFFFFF"/>
        </w:rPr>
        <w:t xml:space="preserve"> </w:t>
      </w:r>
      <w:r>
        <w:t>M</w:t>
      </w:r>
      <w:r w:rsidR="003C763E" w:rsidRPr="00D256D6">
        <w:t xml:space="preserve">ääratud tähtajaks </w:t>
      </w:r>
      <w:r w:rsidR="006F617E" w:rsidRPr="00D256D6">
        <w:t xml:space="preserve">25.11.2022 </w:t>
      </w:r>
      <w:r w:rsidR="00F32B35" w:rsidRPr="00D256D6">
        <w:t xml:space="preserve">ei </w:t>
      </w:r>
      <w:r w:rsidR="00B82EE8">
        <w:t>esitanud</w:t>
      </w:r>
      <w:r w:rsidR="00F32B35" w:rsidRPr="00D256D6">
        <w:t xml:space="preserve"> taotleja tagasivõtmise avaldust.</w:t>
      </w:r>
    </w:p>
    <w:p w:rsidR="00F32B35" w:rsidRPr="004C66A6" w:rsidRDefault="00F32B35" w:rsidP="00F32B35">
      <w:pPr>
        <w:jc w:val="both"/>
      </w:pPr>
    </w:p>
    <w:p w:rsidR="00F32B35" w:rsidRPr="004C66A6" w:rsidRDefault="00F32B35" w:rsidP="00F32B35">
      <w:pPr>
        <w:jc w:val="both"/>
        <w:rPr>
          <w:b/>
        </w:rPr>
      </w:pPr>
      <w:r w:rsidRPr="004C66A6">
        <w:rPr>
          <w:b/>
        </w:rPr>
        <w:t>II Otsuse põhjendused</w:t>
      </w:r>
    </w:p>
    <w:p w:rsidR="00F32B35" w:rsidRPr="004C66A6" w:rsidRDefault="00F32B35" w:rsidP="00F32B35">
      <w:pPr>
        <w:numPr>
          <w:ilvl w:val="1"/>
          <w:numId w:val="21"/>
        </w:numPr>
        <w:jc w:val="both"/>
        <w:rPr>
          <w:shd w:val="clear" w:color="auto" w:fill="FFFFFF"/>
        </w:rPr>
      </w:pPr>
      <w:r w:rsidRPr="004C66A6">
        <w:rPr>
          <w:shd w:val="clear" w:color="auto" w:fill="FFFFFF"/>
        </w:rPr>
        <w:t>Jõelähtme üldplaneeringu</w:t>
      </w:r>
      <w:r w:rsidR="00A02EA8">
        <w:rPr>
          <w:shd w:val="clear" w:color="auto" w:fill="FFFFFF"/>
        </w:rPr>
        <w:t xml:space="preserve"> (edaspidi üldplaneering)</w:t>
      </w:r>
      <w:r w:rsidRPr="004C66A6">
        <w:rPr>
          <w:shd w:val="clear" w:color="auto" w:fill="FFFFFF"/>
        </w:rPr>
        <w:t xml:space="preserve"> kohaselt</w:t>
      </w:r>
      <w:r w:rsidRPr="004C66A6">
        <w:t xml:space="preserve"> asub </w:t>
      </w:r>
      <w:r w:rsidR="003C763E">
        <w:t>Mäe</w:t>
      </w:r>
      <w:r w:rsidRPr="004C66A6">
        <w:t xml:space="preserve"> maaüksus </w:t>
      </w:r>
      <w:proofErr w:type="spellStart"/>
      <w:r w:rsidRPr="004C66A6">
        <w:t>hajaa</w:t>
      </w:r>
      <w:r w:rsidR="008A3105">
        <w:t>sustusalal</w:t>
      </w:r>
      <w:proofErr w:type="spellEnd"/>
      <w:r w:rsidR="003C763E">
        <w:t xml:space="preserve">. </w:t>
      </w:r>
      <w:r w:rsidR="00A02EA8">
        <w:t>Üldplaneeringu kohaselt on uute elamute kavandamisel minimaalseks krundi suuruseks 3000 m</w:t>
      </w:r>
      <w:r w:rsidR="00A02EA8" w:rsidRPr="00AC173C">
        <w:rPr>
          <w:vertAlign w:val="superscript"/>
        </w:rPr>
        <w:t>2</w:t>
      </w:r>
      <w:r w:rsidR="00A02EA8">
        <w:t>. Mäe</w:t>
      </w:r>
      <w:r w:rsidR="003C763E">
        <w:t xml:space="preserve"> </w:t>
      </w:r>
      <w:r w:rsidRPr="004C66A6">
        <w:t xml:space="preserve">maaüksus </w:t>
      </w:r>
      <w:r w:rsidR="00A02EA8">
        <w:t>asub üldplaneeringus märgitud maardla alal</w:t>
      </w:r>
      <w:r w:rsidR="003C763E">
        <w:t xml:space="preserve">. </w:t>
      </w:r>
      <w:r w:rsidRPr="004C66A6">
        <w:t xml:space="preserve">Detailplaneeringu algatamise taotlusega soovitakse </w:t>
      </w:r>
      <w:r w:rsidR="003C763E">
        <w:t>Mäe maaüksusel</w:t>
      </w:r>
      <w:r w:rsidR="00A02EA8">
        <w:t>e</w:t>
      </w:r>
      <w:r w:rsidR="003C763E">
        <w:t xml:space="preserve"> kavanda</w:t>
      </w:r>
      <w:r w:rsidR="001233DD">
        <w:t xml:space="preserve">da </w:t>
      </w:r>
      <w:r w:rsidR="00A02EA8">
        <w:t>kuni 29</w:t>
      </w:r>
      <w:r w:rsidR="001233DD">
        <w:t xml:space="preserve"> elamumaa krunti</w:t>
      </w:r>
      <w:r w:rsidR="001233DD" w:rsidRPr="001233DD">
        <w:t xml:space="preserve"> </w:t>
      </w:r>
      <w:r w:rsidR="00AC173C">
        <w:t>suurusega keskmiselt 500 – 1400 m</w:t>
      </w:r>
      <w:r w:rsidR="00AC173C" w:rsidRPr="00AC173C">
        <w:rPr>
          <w:vertAlign w:val="superscript"/>
        </w:rPr>
        <w:t>2</w:t>
      </w:r>
      <w:r w:rsidR="00AC173C">
        <w:t xml:space="preserve"> </w:t>
      </w:r>
      <w:r w:rsidR="001233DD">
        <w:t>ning seadustada olemasolevad elamud</w:t>
      </w:r>
      <w:r w:rsidRPr="004C66A6">
        <w:t xml:space="preserve">. Esitatud taotlus ei vasta kehtestatud Jõelähtme valla üldplaneeringule </w:t>
      </w:r>
      <w:r w:rsidR="00277D94">
        <w:t xml:space="preserve">kavandatavate </w:t>
      </w:r>
      <w:r w:rsidR="00AC173C">
        <w:t xml:space="preserve">elamumaa </w:t>
      </w:r>
      <w:r w:rsidR="00277D94">
        <w:t xml:space="preserve">kruntide suuruste osas ja </w:t>
      </w:r>
      <w:r w:rsidR="00AC173C">
        <w:t xml:space="preserve">teeb ettepaneku kavandada </w:t>
      </w:r>
      <w:r w:rsidR="009D39E2">
        <w:t xml:space="preserve">Mäe maaüksusele </w:t>
      </w:r>
      <w:r w:rsidR="00AC173C">
        <w:t xml:space="preserve">elamumaa otstarbe, mida ei ole </w:t>
      </w:r>
      <w:r w:rsidRPr="004C66A6">
        <w:t>üldplaneeringuga</w:t>
      </w:r>
      <w:r w:rsidR="00AC173C">
        <w:t xml:space="preserve"> antud alale ette nähtud.</w:t>
      </w:r>
      <w:r w:rsidRPr="004C66A6">
        <w:t xml:space="preserve"> Seega ei ole esitatud </w:t>
      </w:r>
      <w:r w:rsidR="003D6351">
        <w:t>detailplaneeringu algatamise ta</w:t>
      </w:r>
      <w:r w:rsidR="001233DD">
        <w:t>o</w:t>
      </w:r>
      <w:r w:rsidRPr="004C66A6">
        <w:t>tluses märgitud planeeringu eesmärk kooskõlas keht</w:t>
      </w:r>
      <w:r w:rsidR="007A5120">
        <w:t>iva</w:t>
      </w:r>
      <w:r w:rsidRPr="004C66A6">
        <w:t xml:space="preserve"> üldplaneeringuga ning tingiks üldplaneeringu muutmise. Kohtupraktikas on asutud seisukohale, et</w:t>
      </w:r>
      <w:r w:rsidRPr="004C66A6">
        <w:rPr>
          <w:shd w:val="clear" w:color="auto" w:fill="FFFFFF"/>
        </w:rPr>
        <w:t xml:space="preserve"> detailplaneeringuga üldplaneeringu muutmine peaks jääma erandlikuks võimaluseks, mis lähtub üldplaneeringu kehtestamise järel tekkinnud ülekaalukast ja õiguspärasest huvist. Käesoleval juhul ei ole esitatud põhjendusi </w:t>
      </w:r>
      <w:r w:rsidR="008A3105">
        <w:rPr>
          <w:shd w:val="clear" w:color="auto" w:fill="FFFFFF"/>
        </w:rPr>
        <w:t xml:space="preserve">sellisest </w:t>
      </w:r>
      <w:r w:rsidRPr="004C66A6">
        <w:rPr>
          <w:shd w:val="clear" w:color="auto" w:fill="FFFFFF"/>
        </w:rPr>
        <w:t xml:space="preserve">ülekaalukast huvist, mis on tekkinud üldplaneeringu kehtestamise järgselt ning mida ei olnud võimalik arvestada üldplaneeringu kehtestamise ajal. Samuti ei </w:t>
      </w:r>
      <w:r w:rsidR="008A3105">
        <w:rPr>
          <w:shd w:val="clear" w:color="auto" w:fill="FFFFFF"/>
        </w:rPr>
        <w:t>ole tuvastatud</w:t>
      </w:r>
      <w:r w:rsidRPr="004C66A6">
        <w:rPr>
          <w:shd w:val="clear" w:color="auto" w:fill="FFFFFF"/>
        </w:rPr>
        <w:t xml:space="preserve"> ülekaaluka</w:t>
      </w:r>
      <w:r w:rsidR="008A3105">
        <w:rPr>
          <w:shd w:val="clear" w:color="auto" w:fill="FFFFFF"/>
        </w:rPr>
        <w:t xml:space="preserve"> avalik</w:t>
      </w:r>
      <w:r w:rsidRPr="004C66A6">
        <w:rPr>
          <w:shd w:val="clear" w:color="auto" w:fill="FFFFFF"/>
        </w:rPr>
        <w:t>u huvi</w:t>
      </w:r>
      <w:r w:rsidR="008A3105">
        <w:rPr>
          <w:shd w:val="clear" w:color="auto" w:fill="FFFFFF"/>
        </w:rPr>
        <w:t xml:space="preserve"> esinemist</w:t>
      </w:r>
      <w:r w:rsidRPr="004C66A6">
        <w:rPr>
          <w:shd w:val="clear" w:color="auto" w:fill="FFFFFF"/>
        </w:rPr>
        <w:t>, mis tingiks üldplaneeringu muutmise.</w:t>
      </w:r>
    </w:p>
    <w:p w:rsidR="00F32B35" w:rsidRDefault="001233DD" w:rsidP="00F32B35">
      <w:pPr>
        <w:numPr>
          <w:ilvl w:val="1"/>
          <w:numId w:val="21"/>
        </w:numPr>
        <w:jc w:val="both"/>
        <w:rPr>
          <w:shd w:val="clear" w:color="auto" w:fill="FFFFFF"/>
        </w:rPr>
      </w:pPr>
      <w:r>
        <w:rPr>
          <w:shd w:val="clear" w:color="auto" w:fill="FFFFFF"/>
        </w:rPr>
        <w:t>Koostamisel oleva Jõelähtme valla</w:t>
      </w:r>
      <w:r w:rsidR="00F32B35" w:rsidRPr="004C66A6">
        <w:rPr>
          <w:shd w:val="clear" w:color="auto" w:fill="FFFFFF"/>
        </w:rPr>
        <w:t xml:space="preserve"> üldplaneeringuga (vastu võetud Jõelähtme Vallavolikogu 12.04.2018 otsusega 62) nähakse taotletava ala ette </w:t>
      </w:r>
      <w:r>
        <w:rPr>
          <w:shd w:val="clear" w:color="auto" w:fill="FFFFFF"/>
        </w:rPr>
        <w:t>tiheasustusalana, mille juhtotstarbeks on määratud aianduse maa-ala.</w:t>
      </w:r>
      <w:r w:rsidR="00F32B35" w:rsidRPr="004C66A6">
        <w:rPr>
          <w:shd w:val="clear" w:color="auto" w:fill="FFFFFF"/>
        </w:rPr>
        <w:t xml:space="preserve"> Seega on nimetatud ala seniajani ja ka tulevikus käsitletud </w:t>
      </w:r>
      <w:r>
        <w:rPr>
          <w:shd w:val="clear" w:color="auto" w:fill="FFFFFF"/>
        </w:rPr>
        <w:t xml:space="preserve">graniitmaardla peal asuva aianduse maa-alana, kuhu ei ole ettenähtud elamuehituse perspektiivi. Üldplaneeringu üheks eesmärkidest on asustuse suunamine ning antud piirkonnas ei ole peetud otstarbekaks </w:t>
      </w:r>
      <w:r w:rsidR="003C3B0A">
        <w:rPr>
          <w:shd w:val="clear" w:color="auto" w:fill="FFFFFF"/>
        </w:rPr>
        <w:t xml:space="preserve">elamuehituse kavandamist, kuna tegu on maardla ala ehk riikliku maavara ressursiga, millele elamute kavandamine tähendaks eeskätt potentsiaalse konflikti tekitamist, suunates asustust ebasobivatele aladele, kus elamualade elukeskkond saab juba ette teadaolevalt häiritud maavara kaevandamise tõttu. </w:t>
      </w:r>
    </w:p>
    <w:p w:rsidR="008E4EC0" w:rsidRPr="00D74710" w:rsidRDefault="008E4EC0" w:rsidP="00041722">
      <w:pPr>
        <w:numPr>
          <w:ilvl w:val="1"/>
          <w:numId w:val="21"/>
        </w:numPr>
        <w:jc w:val="both"/>
        <w:rPr>
          <w:shd w:val="clear" w:color="auto" w:fill="FFFFFF"/>
        </w:rPr>
      </w:pPr>
      <w:r>
        <w:t xml:space="preserve">Maa-amet on 21.12.2018 kirjas nr 11-2/18/17201-2 selgitanud, et kaevandamise korraldamisel allmaakaevandamise meetodil tuleb maapinna püsivuse tagamiseks jätta kaevandamata see osa maavarast, mis on vajalik maapinna ja sellel asuvate ehitiste püsimiseks. Mida suuremad ja raskemad on maapinnal olevad ehitised, seda suuremad peavad olema kaevandamata jäävad maavara tervikud, st seda suuremat osa maavarast ei ole võimalik kaevandada. Maavara kaevandamiseks rajatava maapinnani jõudva </w:t>
      </w:r>
      <w:proofErr w:type="spellStart"/>
      <w:r>
        <w:t>kaldšahti</w:t>
      </w:r>
      <w:proofErr w:type="spellEnd"/>
      <w:r>
        <w:t xml:space="preserve"> piirkonnas on maa püsivus nõrgem võrreldes kaevandamiskambrite piirkonnaga. Kaljuste kivimite allmaakaevandamise korral on kaasnevaks nähtuseks maapõuest kostev müra, mistõttu on kaevandamisvõimaluse suhtes oluline tähendus ka sellel, kas kaevandamise piirkonnas on aastaringne püsiasustus või esineb ajaperioode (näiteks talvel), millal inimesi on piirkonnas vähem. Seega pidas Maa-amet võimalikuks, et Mäe katastriüksuse ala kasutatakse jätkuvalt aiamaana ning maaüksusel võivad paikneda vaid ehitusseadustiku (</w:t>
      </w:r>
      <w:proofErr w:type="spellStart"/>
      <w:r>
        <w:t>EhS</w:t>
      </w:r>
      <w:proofErr w:type="spellEnd"/>
      <w:r>
        <w:t xml:space="preserve">) mõistes ajutise iseloomuga hooned. </w:t>
      </w:r>
      <w:r w:rsidR="00D74710">
        <w:t xml:space="preserve">Haldusasjas nr 3-21-819 on Tallinna Halduskohus 25.01.2022 otsuse p-s 47 leidnud, et nimetatud haldusasjas kogutud andmed ning tõendid näitavad, et kaebajale kuuluvale kinnistule ei ole võimalik elamumaa sihtotstarvet määrata maavara võimaliku kaevandamise tõttu. Uusi asjaolusid alates 25.01.2022 ei ole ilmnenud. </w:t>
      </w:r>
      <w:r w:rsidR="00D74710" w:rsidRPr="00D74710">
        <w:t>Seega ei ole Mäe maaüksusel põhjendatud üldplaneeringule mittevastava maakasutuse kehtestamine.</w:t>
      </w:r>
    </w:p>
    <w:p w:rsidR="003C3B0A" w:rsidRDefault="003C3B0A" w:rsidP="00F32B35">
      <w:pPr>
        <w:numPr>
          <w:ilvl w:val="1"/>
          <w:numId w:val="21"/>
        </w:numPr>
        <w:jc w:val="both"/>
      </w:pPr>
      <w:r>
        <w:t xml:space="preserve">Jõelähtme Vallavalitsus on kehtestanud </w:t>
      </w:r>
      <w:r w:rsidR="00387EB2">
        <w:t xml:space="preserve">ja menetlemas </w:t>
      </w:r>
      <w:r>
        <w:t>kõrvalasuvatel maaüksustel</w:t>
      </w:r>
      <w:r w:rsidR="00F527D0">
        <w:t xml:space="preserve"> detail</w:t>
      </w:r>
      <w:r>
        <w:t>planeeringu</w:t>
      </w:r>
      <w:r w:rsidR="00387EB2">
        <w:t>i</w:t>
      </w:r>
      <w:r>
        <w:t xml:space="preserve">d, millega on maaüksused jagatud </w:t>
      </w:r>
      <w:r w:rsidR="00387EB2">
        <w:t>v</w:t>
      </w:r>
      <w:r w:rsidR="00FE2011">
        <w:t>õ</w:t>
      </w:r>
      <w:r w:rsidR="00387EB2">
        <w:t xml:space="preserve">i jagatakse </w:t>
      </w:r>
      <w:r>
        <w:t xml:space="preserve">100% maatulundusmaa </w:t>
      </w:r>
      <w:r w:rsidR="002B6F20">
        <w:t xml:space="preserve">sihtotstarbega </w:t>
      </w:r>
      <w:r>
        <w:t xml:space="preserve">maaüksusteks hoonestusõigusega vaid </w:t>
      </w:r>
      <w:r w:rsidR="00387EB2">
        <w:t xml:space="preserve">abihoonete so </w:t>
      </w:r>
      <w:r>
        <w:t xml:space="preserve">tööriistakuuride </w:t>
      </w:r>
      <w:r w:rsidR="00387EB2">
        <w:t xml:space="preserve">ja kasvuhoonete </w:t>
      </w:r>
      <w:r w:rsidR="00F527D0">
        <w:t>rajamiseks. Nimetatud planeeringutele analoogselt on</w:t>
      </w:r>
      <w:r w:rsidR="002B6F20">
        <w:t xml:space="preserve"> vallavalitsus pakkunud ka </w:t>
      </w:r>
      <w:r w:rsidR="002B6F20">
        <w:lastRenderedPageBreak/>
        <w:t xml:space="preserve">Mäe maaüksusele detailplaneeringuga </w:t>
      </w:r>
      <w:r w:rsidR="00F527D0">
        <w:t>maatu</w:t>
      </w:r>
      <w:r w:rsidR="002B6F20">
        <w:t>lundusmaa sihtotstarbega kruntide moodustamist, kuid taotleja ei ol</w:t>
      </w:r>
      <w:r w:rsidR="00387EB2">
        <w:t xml:space="preserve">e </w:t>
      </w:r>
      <w:r w:rsidR="00F527D0">
        <w:t xml:space="preserve">maatulundusmaa kavandamisest </w:t>
      </w:r>
      <w:r w:rsidR="00D256D6">
        <w:t xml:space="preserve">jätkuvalt </w:t>
      </w:r>
      <w:r w:rsidR="00F527D0">
        <w:t xml:space="preserve">huvitatud. </w:t>
      </w:r>
    </w:p>
    <w:p w:rsidR="00F32B35" w:rsidRDefault="002B6F20" w:rsidP="008A3105">
      <w:pPr>
        <w:numPr>
          <w:ilvl w:val="1"/>
          <w:numId w:val="21"/>
        </w:numPr>
        <w:jc w:val="both"/>
      </w:pPr>
      <w:proofErr w:type="spellStart"/>
      <w:r>
        <w:t>Ülgase</w:t>
      </w:r>
      <w:proofErr w:type="spellEnd"/>
      <w:r>
        <w:t xml:space="preserve"> küla Mäe </w:t>
      </w:r>
      <w:r w:rsidR="00F32B35" w:rsidRPr="005B192F">
        <w:t>maaüksuse detailplaneeringu algatamisel oleks tegemist detailplaneeringuga, mis teeks ettepaneku Jõelähtme valla üldplaneeringu muut</w:t>
      </w:r>
      <w:r w:rsidR="00282810">
        <w:t xml:space="preserve">miseks. </w:t>
      </w:r>
      <w:r w:rsidR="00F32B35" w:rsidRPr="005B192F">
        <w:t xml:space="preserve">Detailplaneeringu algatamise taotluses pole esitatud üldplaneeringu muutmise põhjendusi. Detailplaneeringu algatamise taotluse menetlemise käigus ei ole samuti tuvastatud ülekaalukat avalikku huvi ja vajadust kehtestatud põhimõtete ja üldplaneeringu muutmiseks </w:t>
      </w:r>
      <w:r w:rsidR="00F67348">
        <w:t>Mäe</w:t>
      </w:r>
      <w:r w:rsidR="008A3105">
        <w:t xml:space="preserve"> maaüksuse osas.</w:t>
      </w:r>
      <w:r w:rsidR="008A3105" w:rsidRPr="008A3105">
        <w:t xml:space="preserve"> Seega esin</w:t>
      </w:r>
      <w:r w:rsidR="008A3105">
        <w:t xml:space="preserve">eb </w:t>
      </w:r>
      <w:proofErr w:type="spellStart"/>
      <w:r w:rsidR="008A3105" w:rsidRPr="008A3105">
        <w:t>PlanS</w:t>
      </w:r>
      <w:proofErr w:type="spellEnd"/>
      <w:r w:rsidR="008A3105" w:rsidRPr="008A3105">
        <w:t xml:space="preserve"> § 128 lõike 2 punktis </w:t>
      </w:r>
      <w:r w:rsidR="008A3105">
        <w:t>1</w:t>
      </w:r>
      <w:r w:rsidR="008A3105" w:rsidRPr="008A3105">
        <w:t xml:space="preserve"> sätestatud alus detailplaneeringu algatamata jätmiseks</w:t>
      </w:r>
      <w:r w:rsidR="008A3105">
        <w:t>.</w:t>
      </w:r>
    </w:p>
    <w:p w:rsidR="008A3105" w:rsidRPr="00D256D6" w:rsidRDefault="008A3105" w:rsidP="00970DDD">
      <w:pPr>
        <w:numPr>
          <w:ilvl w:val="1"/>
          <w:numId w:val="21"/>
        </w:numPr>
        <w:jc w:val="both"/>
      </w:pPr>
      <w:r w:rsidRPr="00D256D6">
        <w:t>Detailplaneeringu algatamisest keeldumine</w:t>
      </w:r>
      <w:r w:rsidR="00970DDD" w:rsidRPr="00D256D6">
        <w:t xml:space="preserve"> </w:t>
      </w:r>
      <w:r w:rsidR="006F617E" w:rsidRPr="00D256D6">
        <w:t xml:space="preserve">taotleja poolt </w:t>
      </w:r>
      <w:r w:rsidR="00D256D6">
        <w:t>(</w:t>
      </w:r>
      <w:r w:rsidR="006F617E" w:rsidRPr="00D256D6">
        <w:t>10.11.2022 kirjaga nr 6-4/6729</w:t>
      </w:r>
      <w:r w:rsidR="00D256D6">
        <w:t>)</w:t>
      </w:r>
      <w:r w:rsidR="006F617E" w:rsidRPr="00D256D6">
        <w:t xml:space="preserve"> </w:t>
      </w:r>
      <w:r w:rsidRPr="00D256D6">
        <w:t>planeeringu algatamise ettepanekus soovitud kujul ei</w:t>
      </w:r>
      <w:r w:rsidR="00970DDD" w:rsidRPr="00D256D6">
        <w:t xml:space="preserve"> kahjustata avalikku huvi ega riivata ühegi isiku õigusi, kuna huvitatud isikul Mäe kinnistu kaasomanike aiandusühingul on võimalik esitada üldplaneeringule ja teistele valla arengudokumentidele vastav detailplaneeringu algatamise ettepanek.</w:t>
      </w:r>
      <w:r w:rsidR="00FE2011" w:rsidRPr="00D256D6">
        <w:t xml:space="preserve"> </w:t>
      </w:r>
    </w:p>
    <w:p w:rsidR="00DA0C56" w:rsidRPr="00FF0E37" w:rsidRDefault="00DA0C56" w:rsidP="004D336B">
      <w:pPr>
        <w:ind w:right="-92"/>
        <w:jc w:val="both"/>
        <w:rPr>
          <w:b/>
        </w:rPr>
      </w:pPr>
    </w:p>
    <w:p w:rsidR="00F32B35" w:rsidRPr="005B192F" w:rsidRDefault="00F32B35" w:rsidP="00F32B35">
      <w:pPr>
        <w:jc w:val="both"/>
      </w:pPr>
      <w:r w:rsidRPr="005B192F">
        <w:t>Juhindudes eeltoodust ja</w:t>
      </w:r>
      <w:r w:rsidR="00B12A8B">
        <w:t xml:space="preserve"> sellest, et vahepealsel ajal ei ole asjaolu</w:t>
      </w:r>
      <w:r w:rsidR="00700675">
        <w:t>d</w:t>
      </w:r>
      <w:r w:rsidR="00B12A8B">
        <w:t xml:space="preserve"> ning seisukohad muutunud, </w:t>
      </w:r>
      <w:r w:rsidRPr="005B192F">
        <w:t>võttes aluseks kohaliku omavalitsu</w:t>
      </w:r>
      <w:r>
        <w:t xml:space="preserve">se korralduse seaduse § 6 lg 1 </w:t>
      </w:r>
      <w:r w:rsidRPr="005B192F">
        <w:t xml:space="preserve">ja </w:t>
      </w:r>
      <w:proofErr w:type="spellStart"/>
      <w:r w:rsidR="008A3105">
        <w:t>P</w:t>
      </w:r>
      <w:r w:rsidRPr="005B192F">
        <w:t>lan</w:t>
      </w:r>
      <w:r w:rsidR="008A3105">
        <w:t>S</w:t>
      </w:r>
      <w:proofErr w:type="spellEnd"/>
      <w:r w:rsidR="008A3105">
        <w:t xml:space="preserve"> § 128 lg 2 p-d 1 ja 2</w:t>
      </w:r>
      <w:r w:rsidRPr="005B192F">
        <w:t>, Jõelähtme Vallav</w:t>
      </w:r>
      <w:r>
        <w:t>olikogu</w:t>
      </w:r>
    </w:p>
    <w:p w:rsidR="00242806" w:rsidRPr="00FF0E37" w:rsidRDefault="00242806" w:rsidP="00242806">
      <w:pPr>
        <w:jc w:val="both"/>
      </w:pPr>
    </w:p>
    <w:p w:rsidR="004D336B" w:rsidRPr="00FF0E37" w:rsidRDefault="004D336B" w:rsidP="00242806">
      <w:pPr>
        <w:jc w:val="both"/>
        <w:rPr>
          <w:b/>
        </w:rPr>
      </w:pPr>
      <w:r w:rsidRPr="00FF0E37">
        <w:rPr>
          <w:b/>
        </w:rPr>
        <w:t>o t s u s t a b:</w:t>
      </w:r>
    </w:p>
    <w:p w:rsidR="004D336B" w:rsidRPr="00FF0E37" w:rsidRDefault="004D336B" w:rsidP="004D336B">
      <w:pPr>
        <w:ind w:right="-92"/>
        <w:jc w:val="both"/>
      </w:pPr>
    </w:p>
    <w:p w:rsidR="00F32B35" w:rsidRPr="005B192F" w:rsidRDefault="00F32B35" w:rsidP="00F32B35">
      <w:pPr>
        <w:numPr>
          <w:ilvl w:val="0"/>
          <w:numId w:val="18"/>
        </w:numPr>
        <w:jc w:val="both"/>
      </w:pPr>
      <w:r w:rsidRPr="005B192F">
        <w:t xml:space="preserve">Jätta algatamata </w:t>
      </w:r>
      <w:proofErr w:type="spellStart"/>
      <w:r w:rsidR="002B6F20">
        <w:t>Ülgase</w:t>
      </w:r>
      <w:proofErr w:type="spellEnd"/>
      <w:r w:rsidR="002B6F20">
        <w:t xml:space="preserve"> küla Mäe</w:t>
      </w:r>
      <w:r w:rsidRPr="005B192F">
        <w:t xml:space="preserve"> maaüksuse detailplaneering.</w:t>
      </w:r>
    </w:p>
    <w:p w:rsidR="00920A9E" w:rsidRDefault="002B6F20" w:rsidP="00920A9E">
      <w:pPr>
        <w:pStyle w:val="Loendilik"/>
        <w:numPr>
          <w:ilvl w:val="0"/>
          <w:numId w:val="18"/>
        </w:numPr>
        <w:tabs>
          <w:tab w:val="left" w:pos="284"/>
        </w:tabs>
        <w:jc w:val="both"/>
      </w:pPr>
      <w:r>
        <w:t xml:space="preserve"> </w:t>
      </w:r>
      <w:r w:rsidR="004D336B" w:rsidRPr="000D6E0A">
        <w:t>Käesoleva otsuse peale võib esitada Jõelähtme Vallavolikogule (Jõelähtme küla</w:t>
      </w:r>
      <w:r w:rsidR="00824AF3">
        <w:t>,</w:t>
      </w:r>
      <w:r w:rsidR="004D336B" w:rsidRPr="000D6E0A">
        <w:t xml:space="preserve"> Jõelähtme vald) vaide haldusmenetluse seaduses sätestatud korras ühe kuu jooksul, arvates otsusest teada saamise päevast või päevast, millal oleks pidanud otsusest teada saama, või esitada kaebuse Tallinna Halduskohtule (Pärnu mnt 7, Tallinn) halduskohtumenetluse seadustikus sätestatud korras ühe kuu jooksul, arvates otsuse teatavakstegemisest.</w:t>
      </w:r>
    </w:p>
    <w:p w:rsidR="004D336B" w:rsidRPr="000D6E0A" w:rsidRDefault="004D336B" w:rsidP="00920A9E">
      <w:pPr>
        <w:pStyle w:val="Loendilik"/>
        <w:numPr>
          <w:ilvl w:val="0"/>
          <w:numId w:val="18"/>
        </w:numPr>
        <w:tabs>
          <w:tab w:val="left" w:pos="284"/>
        </w:tabs>
        <w:jc w:val="both"/>
      </w:pPr>
      <w:r w:rsidRPr="000D6E0A">
        <w:t>Otsus jõustub teatavakstegemisest.</w:t>
      </w:r>
    </w:p>
    <w:p w:rsidR="007A29A3" w:rsidRDefault="007A29A3" w:rsidP="004D336B"/>
    <w:p w:rsidR="007A29A3" w:rsidRDefault="007A29A3" w:rsidP="004D336B"/>
    <w:p w:rsidR="00F32B35" w:rsidRDefault="00F32B35" w:rsidP="004D336B"/>
    <w:p w:rsidR="00F32B35" w:rsidRDefault="00F32B35" w:rsidP="004D336B"/>
    <w:p w:rsidR="00F32B35" w:rsidRDefault="00F32B35" w:rsidP="004D336B"/>
    <w:p w:rsidR="004D336B" w:rsidRPr="000D6E0A" w:rsidRDefault="0083572E" w:rsidP="004D336B">
      <w:r>
        <w:t>Väino Haab</w:t>
      </w:r>
    </w:p>
    <w:p w:rsidR="00CA3DAA" w:rsidRPr="000D6E0A" w:rsidRDefault="004D336B" w:rsidP="004D336B">
      <w:r w:rsidRPr="000D6E0A">
        <w:t>vallavolikogu esimees</w:t>
      </w:r>
    </w:p>
    <w:sectPr w:rsidR="00CA3DAA" w:rsidRPr="000D6E0A" w:rsidSect="006D774D">
      <w:footerReference w:type="default" r:id="rId8"/>
      <w:pgSz w:w="11906" w:h="16838"/>
      <w:pgMar w:top="680" w:right="851" w:bottom="68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DB4" w:rsidRDefault="002B6DB4" w:rsidP="006D774D">
      <w:r>
        <w:separator/>
      </w:r>
    </w:p>
  </w:endnote>
  <w:endnote w:type="continuationSeparator" w:id="0">
    <w:p w:rsidR="002B6DB4" w:rsidRDefault="002B6DB4" w:rsidP="006D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PSMT">
    <w:altName w:val="MS Gothic"/>
    <w:panose1 w:val="00000000000000000000"/>
    <w:charset w:val="00"/>
    <w:family w:val="roman"/>
    <w:notTrueType/>
    <w:pitch w:val="default"/>
  </w:font>
  <w:font w:name="Verdana-Italic">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01276"/>
      <w:docPartObj>
        <w:docPartGallery w:val="Page Numbers (Bottom of Page)"/>
        <w:docPartUnique/>
      </w:docPartObj>
    </w:sdtPr>
    <w:sdtEndPr/>
    <w:sdtContent>
      <w:p w:rsidR="00E52B0E" w:rsidRDefault="00317508">
        <w:pPr>
          <w:pStyle w:val="Jalus"/>
          <w:jc w:val="right"/>
        </w:pPr>
        <w:r>
          <w:fldChar w:fldCharType="begin"/>
        </w:r>
        <w:r>
          <w:instrText xml:space="preserve"> PAGE   \* MERGEFORMAT </w:instrText>
        </w:r>
        <w:r>
          <w:fldChar w:fldCharType="separate"/>
        </w:r>
        <w:r w:rsidR="00734F50">
          <w:rPr>
            <w:noProof/>
          </w:rPr>
          <w:t>2</w:t>
        </w:r>
        <w:r>
          <w:rPr>
            <w:noProof/>
          </w:rPr>
          <w:fldChar w:fldCharType="end"/>
        </w:r>
      </w:p>
    </w:sdtContent>
  </w:sdt>
  <w:p w:rsidR="00E52B0E" w:rsidRDefault="00E52B0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DB4" w:rsidRDefault="002B6DB4" w:rsidP="006D774D">
      <w:r>
        <w:separator/>
      </w:r>
    </w:p>
  </w:footnote>
  <w:footnote w:type="continuationSeparator" w:id="0">
    <w:p w:rsidR="002B6DB4" w:rsidRDefault="002B6DB4" w:rsidP="006D7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74E"/>
    <w:multiLevelType w:val="multilevel"/>
    <w:tmpl w:val="548CF96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3BB42D9"/>
    <w:multiLevelType w:val="hybridMultilevel"/>
    <w:tmpl w:val="6C72AB8E"/>
    <w:lvl w:ilvl="0" w:tplc="239A2A40">
      <w:start w:val="1"/>
      <w:numFmt w:val="decimal"/>
      <w:lvlText w:val="%1."/>
      <w:lvlJc w:val="left"/>
      <w:pPr>
        <w:tabs>
          <w:tab w:val="num" w:pos="1080"/>
        </w:tabs>
        <w:ind w:left="10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C15079"/>
    <w:multiLevelType w:val="hybridMultilevel"/>
    <w:tmpl w:val="99F4A5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A16EEF"/>
    <w:multiLevelType w:val="hybridMultilevel"/>
    <w:tmpl w:val="5AB654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5366CD3"/>
    <w:multiLevelType w:val="multilevel"/>
    <w:tmpl w:val="48A8C68C"/>
    <w:lvl w:ilvl="0">
      <w:start w:val="2"/>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5" w15:restartNumberingAfterBreak="0">
    <w:nsid w:val="16DC25C0"/>
    <w:multiLevelType w:val="hybridMultilevel"/>
    <w:tmpl w:val="EFD8BA5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C26657"/>
    <w:multiLevelType w:val="hybridMultilevel"/>
    <w:tmpl w:val="D952BC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60A096D"/>
    <w:multiLevelType w:val="hybridMultilevel"/>
    <w:tmpl w:val="2A86B182"/>
    <w:lvl w:ilvl="0" w:tplc="C204965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2F58797D"/>
    <w:multiLevelType w:val="hybridMultilevel"/>
    <w:tmpl w:val="E7AA1E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23FF3"/>
    <w:multiLevelType w:val="hybridMultilevel"/>
    <w:tmpl w:val="221030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E1D1DC5"/>
    <w:multiLevelType w:val="hybridMultilevel"/>
    <w:tmpl w:val="6BD446AA"/>
    <w:lvl w:ilvl="0" w:tplc="A4B89E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3FD79AA"/>
    <w:multiLevelType w:val="hybridMultilevel"/>
    <w:tmpl w:val="51D4C2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1D6369C"/>
    <w:multiLevelType w:val="hybridMultilevel"/>
    <w:tmpl w:val="98B2579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520F54F8"/>
    <w:multiLevelType w:val="hybridMultilevel"/>
    <w:tmpl w:val="A174715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2603D95"/>
    <w:multiLevelType w:val="multilevel"/>
    <w:tmpl w:val="46D24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C068BF"/>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675B64"/>
    <w:multiLevelType w:val="hybridMultilevel"/>
    <w:tmpl w:val="BD8AFFB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5D722EA"/>
    <w:multiLevelType w:val="hybridMultilevel"/>
    <w:tmpl w:val="1B2CE60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D120D26"/>
    <w:multiLevelType w:val="multilevel"/>
    <w:tmpl w:val="2C228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8"/>
  </w:num>
  <w:num w:numId="8">
    <w:abstractNumId w:val="14"/>
  </w:num>
  <w:num w:numId="9">
    <w:abstractNumId w:val="4"/>
  </w:num>
  <w:num w:numId="10">
    <w:abstractNumId w:val="3"/>
  </w:num>
  <w:num w:numId="11">
    <w:abstractNumId w:val="15"/>
  </w:num>
  <w:num w:numId="12">
    <w:abstractNumId w:val="2"/>
  </w:num>
  <w:num w:numId="13">
    <w:abstractNumId w:val="10"/>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7"/>
  </w:num>
  <w:num w:numId="18">
    <w:abstractNumId w:val="13"/>
  </w:num>
  <w:num w:numId="19">
    <w:abstractNumId w:val="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962"/>
    <w:rsid w:val="000013C0"/>
    <w:rsid w:val="00003EF9"/>
    <w:rsid w:val="000047E7"/>
    <w:rsid w:val="00006A09"/>
    <w:rsid w:val="000073EE"/>
    <w:rsid w:val="0001533A"/>
    <w:rsid w:val="00015422"/>
    <w:rsid w:val="00015C86"/>
    <w:rsid w:val="000203F1"/>
    <w:rsid w:val="00021D8F"/>
    <w:rsid w:val="0002230B"/>
    <w:rsid w:val="000277A7"/>
    <w:rsid w:val="00030173"/>
    <w:rsid w:val="0003238D"/>
    <w:rsid w:val="00033B21"/>
    <w:rsid w:val="00037E6E"/>
    <w:rsid w:val="00040F6F"/>
    <w:rsid w:val="0004202D"/>
    <w:rsid w:val="00043DFB"/>
    <w:rsid w:val="0004703F"/>
    <w:rsid w:val="00050572"/>
    <w:rsid w:val="00052852"/>
    <w:rsid w:val="000541D1"/>
    <w:rsid w:val="00054686"/>
    <w:rsid w:val="0005606B"/>
    <w:rsid w:val="000564D3"/>
    <w:rsid w:val="00057C12"/>
    <w:rsid w:val="000614CC"/>
    <w:rsid w:val="000627D6"/>
    <w:rsid w:val="0006561B"/>
    <w:rsid w:val="00067962"/>
    <w:rsid w:val="00070ECE"/>
    <w:rsid w:val="00073C90"/>
    <w:rsid w:val="00076B2B"/>
    <w:rsid w:val="00081F00"/>
    <w:rsid w:val="0008266A"/>
    <w:rsid w:val="000A1AD8"/>
    <w:rsid w:val="000A3310"/>
    <w:rsid w:val="000A65C9"/>
    <w:rsid w:val="000A79CF"/>
    <w:rsid w:val="000B2DB9"/>
    <w:rsid w:val="000B411E"/>
    <w:rsid w:val="000B480F"/>
    <w:rsid w:val="000C273D"/>
    <w:rsid w:val="000C40D5"/>
    <w:rsid w:val="000D27EC"/>
    <w:rsid w:val="000D3B10"/>
    <w:rsid w:val="000D6E0A"/>
    <w:rsid w:val="000D7CDE"/>
    <w:rsid w:val="000E04AF"/>
    <w:rsid w:val="000E0CFB"/>
    <w:rsid w:val="000E180B"/>
    <w:rsid w:val="000E1C70"/>
    <w:rsid w:val="000E48D1"/>
    <w:rsid w:val="000E71E0"/>
    <w:rsid w:val="000F086D"/>
    <w:rsid w:val="000F2DED"/>
    <w:rsid w:val="000F6910"/>
    <w:rsid w:val="00106A2E"/>
    <w:rsid w:val="0011461C"/>
    <w:rsid w:val="001155AE"/>
    <w:rsid w:val="001233DD"/>
    <w:rsid w:val="001262FC"/>
    <w:rsid w:val="00134092"/>
    <w:rsid w:val="0013494E"/>
    <w:rsid w:val="00135E26"/>
    <w:rsid w:val="00140EBE"/>
    <w:rsid w:val="00142334"/>
    <w:rsid w:val="00146094"/>
    <w:rsid w:val="00146BD5"/>
    <w:rsid w:val="0014708E"/>
    <w:rsid w:val="001536F8"/>
    <w:rsid w:val="00154523"/>
    <w:rsid w:val="001545F2"/>
    <w:rsid w:val="001553FF"/>
    <w:rsid w:val="00156F59"/>
    <w:rsid w:val="00157AA9"/>
    <w:rsid w:val="00160E00"/>
    <w:rsid w:val="001625B4"/>
    <w:rsid w:val="00163C3D"/>
    <w:rsid w:val="001677AB"/>
    <w:rsid w:val="00170D44"/>
    <w:rsid w:val="001743AB"/>
    <w:rsid w:val="00175555"/>
    <w:rsid w:val="00176E50"/>
    <w:rsid w:val="0017743E"/>
    <w:rsid w:val="00177720"/>
    <w:rsid w:val="00180CFD"/>
    <w:rsid w:val="00185441"/>
    <w:rsid w:val="001868B1"/>
    <w:rsid w:val="00191454"/>
    <w:rsid w:val="001932A4"/>
    <w:rsid w:val="00193A1E"/>
    <w:rsid w:val="001943C6"/>
    <w:rsid w:val="00194EE9"/>
    <w:rsid w:val="00195D54"/>
    <w:rsid w:val="001978A6"/>
    <w:rsid w:val="001A0E4A"/>
    <w:rsid w:val="001A73C2"/>
    <w:rsid w:val="001B1DB2"/>
    <w:rsid w:val="001B5BB7"/>
    <w:rsid w:val="001C47FF"/>
    <w:rsid w:val="001C5811"/>
    <w:rsid w:val="001C6F14"/>
    <w:rsid w:val="001D1E24"/>
    <w:rsid w:val="001D6866"/>
    <w:rsid w:val="001D6DD0"/>
    <w:rsid w:val="001E04E9"/>
    <w:rsid w:val="001E1E65"/>
    <w:rsid w:val="001E225B"/>
    <w:rsid w:val="001E539C"/>
    <w:rsid w:val="001E71F5"/>
    <w:rsid w:val="001F0CD4"/>
    <w:rsid w:val="001F2D3E"/>
    <w:rsid w:val="001F5302"/>
    <w:rsid w:val="001F597F"/>
    <w:rsid w:val="002029DC"/>
    <w:rsid w:val="0020740E"/>
    <w:rsid w:val="0020765A"/>
    <w:rsid w:val="002103AE"/>
    <w:rsid w:val="00211E2D"/>
    <w:rsid w:val="00212B6B"/>
    <w:rsid w:val="00213F12"/>
    <w:rsid w:val="002145A4"/>
    <w:rsid w:val="00214B06"/>
    <w:rsid w:val="00216729"/>
    <w:rsid w:val="002169F3"/>
    <w:rsid w:val="002220F6"/>
    <w:rsid w:val="0022286B"/>
    <w:rsid w:val="0022460F"/>
    <w:rsid w:val="00231AB8"/>
    <w:rsid w:val="00233D1F"/>
    <w:rsid w:val="00234007"/>
    <w:rsid w:val="00234A2B"/>
    <w:rsid w:val="00234D6D"/>
    <w:rsid w:val="00236B9C"/>
    <w:rsid w:val="00236F53"/>
    <w:rsid w:val="002377CC"/>
    <w:rsid w:val="0024102B"/>
    <w:rsid w:val="00241DBF"/>
    <w:rsid w:val="00242175"/>
    <w:rsid w:val="002422E6"/>
    <w:rsid w:val="00242806"/>
    <w:rsid w:val="00242B40"/>
    <w:rsid w:val="00243122"/>
    <w:rsid w:val="00243834"/>
    <w:rsid w:val="00257050"/>
    <w:rsid w:val="00257D35"/>
    <w:rsid w:val="002643A5"/>
    <w:rsid w:val="00264979"/>
    <w:rsid w:val="00264C74"/>
    <w:rsid w:val="00266489"/>
    <w:rsid w:val="002706A3"/>
    <w:rsid w:val="002712A1"/>
    <w:rsid w:val="00271434"/>
    <w:rsid w:val="002720EF"/>
    <w:rsid w:val="00272FFE"/>
    <w:rsid w:val="00275E44"/>
    <w:rsid w:val="00276F5B"/>
    <w:rsid w:val="00277602"/>
    <w:rsid w:val="00277D94"/>
    <w:rsid w:val="002810A0"/>
    <w:rsid w:val="00281FE5"/>
    <w:rsid w:val="00282810"/>
    <w:rsid w:val="00285634"/>
    <w:rsid w:val="00285C0D"/>
    <w:rsid w:val="0028600A"/>
    <w:rsid w:val="00292C97"/>
    <w:rsid w:val="00292FC8"/>
    <w:rsid w:val="00293517"/>
    <w:rsid w:val="002A5220"/>
    <w:rsid w:val="002B1B73"/>
    <w:rsid w:val="002B263B"/>
    <w:rsid w:val="002B57EF"/>
    <w:rsid w:val="002B6B6D"/>
    <w:rsid w:val="002B6DB4"/>
    <w:rsid w:val="002B6F20"/>
    <w:rsid w:val="002C6043"/>
    <w:rsid w:val="002D03F3"/>
    <w:rsid w:val="002D3588"/>
    <w:rsid w:val="002D4D43"/>
    <w:rsid w:val="002D4F4A"/>
    <w:rsid w:val="002D6112"/>
    <w:rsid w:val="002D75F5"/>
    <w:rsid w:val="002E0A76"/>
    <w:rsid w:val="002E2E0E"/>
    <w:rsid w:val="002F1042"/>
    <w:rsid w:val="002F2632"/>
    <w:rsid w:val="002F5566"/>
    <w:rsid w:val="003029F4"/>
    <w:rsid w:val="00310067"/>
    <w:rsid w:val="0031159C"/>
    <w:rsid w:val="00317508"/>
    <w:rsid w:val="00320CD7"/>
    <w:rsid w:val="003227F5"/>
    <w:rsid w:val="00324C19"/>
    <w:rsid w:val="0032704C"/>
    <w:rsid w:val="00332477"/>
    <w:rsid w:val="00333C22"/>
    <w:rsid w:val="00336DB8"/>
    <w:rsid w:val="0034498A"/>
    <w:rsid w:val="00345FDC"/>
    <w:rsid w:val="0034737F"/>
    <w:rsid w:val="00351688"/>
    <w:rsid w:val="00352806"/>
    <w:rsid w:val="00360266"/>
    <w:rsid w:val="00362A46"/>
    <w:rsid w:val="00364EF6"/>
    <w:rsid w:val="003669E8"/>
    <w:rsid w:val="00373062"/>
    <w:rsid w:val="00373F5E"/>
    <w:rsid w:val="00373F60"/>
    <w:rsid w:val="00380F9A"/>
    <w:rsid w:val="003842BA"/>
    <w:rsid w:val="00386211"/>
    <w:rsid w:val="00386A39"/>
    <w:rsid w:val="00387EB2"/>
    <w:rsid w:val="0039068A"/>
    <w:rsid w:val="003940A2"/>
    <w:rsid w:val="003A01DE"/>
    <w:rsid w:val="003A0F41"/>
    <w:rsid w:val="003A177B"/>
    <w:rsid w:val="003A3DD4"/>
    <w:rsid w:val="003A58C9"/>
    <w:rsid w:val="003C3629"/>
    <w:rsid w:val="003C3B0A"/>
    <w:rsid w:val="003C763E"/>
    <w:rsid w:val="003D34D6"/>
    <w:rsid w:val="003D6351"/>
    <w:rsid w:val="003E027D"/>
    <w:rsid w:val="003E2A5D"/>
    <w:rsid w:val="003E3175"/>
    <w:rsid w:val="003E338F"/>
    <w:rsid w:val="003F047B"/>
    <w:rsid w:val="003F06A1"/>
    <w:rsid w:val="003F2218"/>
    <w:rsid w:val="003F23EE"/>
    <w:rsid w:val="003F26B9"/>
    <w:rsid w:val="003F6F5E"/>
    <w:rsid w:val="0040114E"/>
    <w:rsid w:val="00403101"/>
    <w:rsid w:val="00403C55"/>
    <w:rsid w:val="004071F1"/>
    <w:rsid w:val="00410171"/>
    <w:rsid w:val="0041589F"/>
    <w:rsid w:val="004169D5"/>
    <w:rsid w:val="00417007"/>
    <w:rsid w:val="00423C23"/>
    <w:rsid w:val="00427273"/>
    <w:rsid w:val="00427651"/>
    <w:rsid w:val="00434886"/>
    <w:rsid w:val="00435DDF"/>
    <w:rsid w:val="00440B2C"/>
    <w:rsid w:val="004410D9"/>
    <w:rsid w:val="0044206A"/>
    <w:rsid w:val="00442561"/>
    <w:rsid w:val="004427FC"/>
    <w:rsid w:val="00455F3C"/>
    <w:rsid w:val="00456F5C"/>
    <w:rsid w:val="004601C4"/>
    <w:rsid w:val="004630F5"/>
    <w:rsid w:val="004630F9"/>
    <w:rsid w:val="004639D2"/>
    <w:rsid w:val="00464D1A"/>
    <w:rsid w:val="0046564B"/>
    <w:rsid w:val="00466709"/>
    <w:rsid w:val="004727F6"/>
    <w:rsid w:val="00472DC0"/>
    <w:rsid w:val="004741A9"/>
    <w:rsid w:val="00474840"/>
    <w:rsid w:val="00476BFA"/>
    <w:rsid w:val="004771A9"/>
    <w:rsid w:val="004806CC"/>
    <w:rsid w:val="00480D52"/>
    <w:rsid w:val="00482330"/>
    <w:rsid w:val="004829D3"/>
    <w:rsid w:val="0048386F"/>
    <w:rsid w:val="004854ED"/>
    <w:rsid w:val="004923EB"/>
    <w:rsid w:val="00492884"/>
    <w:rsid w:val="00493AB2"/>
    <w:rsid w:val="004A25A1"/>
    <w:rsid w:val="004B2146"/>
    <w:rsid w:val="004B7978"/>
    <w:rsid w:val="004C5F39"/>
    <w:rsid w:val="004C762E"/>
    <w:rsid w:val="004C7BD3"/>
    <w:rsid w:val="004D0527"/>
    <w:rsid w:val="004D1A7E"/>
    <w:rsid w:val="004D336B"/>
    <w:rsid w:val="004D3EA1"/>
    <w:rsid w:val="004D4F5E"/>
    <w:rsid w:val="004D5C55"/>
    <w:rsid w:val="004D701C"/>
    <w:rsid w:val="004D7973"/>
    <w:rsid w:val="004E1CE4"/>
    <w:rsid w:val="004E1D9F"/>
    <w:rsid w:val="004E2D02"/>
    <w:rsid w:val="004E6672"/>
    <w:rsid w:val="004F0277"/>
    <w:rsid w:val="004F0B73"/>
    <w:rsid w:val="004F21C9"/>
    <w:rsid w:val="004F5002"/>
    <w:rsid w:val="0050144B"/>
    <w:rsid w:val="00507958"/>
    <w:rsid w:val="00512045"/>
    <w:rsid w:val="00517ABE"/>
    <w:rsid w:val="005240EA"/>
    <w:rsid w:val="005248C9"/>
    <w:rsid w:val="00525553"/>
    <w:rsid w:val="005322BA"/>
    <w:rsid w:val="00532946"/>
    <w:rsid w:val="00541EB2"/>
    <w:rsid w:val="005528BE"/>
    <w:rsid w:val="00554F70"/>
    <w:rsid w:val="00554FAA"/>
    <w:rsid w:val="00563A4A"/>
    <w:rsid w:val="00564A6A"/>
    <w:rsid w:val="00572291"/>
    <w:rsid w:val="0057780E"/>
    <w:rsid w:val="00577964"/>
    <w:rsid w:val="00583509"/>
    <w:rsid w:val="00584C5D"/>
    <w:rsid w:val="00585A9A"/>
    <w:rsid w:val="0058743F"/>
    <w:rsid w:val="0058781B"/>
    <w:rsid w:val="00587D74"/>
    <w:rsid w:val="00591098"/>
    <w:rsid w:val="005935EB"/>
    <w:rsid w:val="005948E9"/>
    <w:rsid w:val="005A3140"/>
    <w:rsid w:val="005A3433"/>
    <w:rsid w:val="005A405C"/>
    <w:rsid w:val="005A4C65"/>
    <w:rsid w:val="005A5294"/>
    <w:rsid w:val="005A663C"/>
    <w:rsid w:val="005B14D1"/>
    <w:rsid w:val="005B303C"/>
    <w:rsid w:val="005B4F83"/>
    <w:rsid w:val="005B6769"/>
    <w:rsid w:val="005B6DC4"/>
    <w:rsid w:val="005C0F52"/>
    <w:rsid w:val="005C3025"/>
    <w:rsid w:val="005C514B"/>
    <w:rsid w:val="005C5239"/>
    <w:rsid w:val="005C7F76"/>
    <w:rsid w:val="005D075B"/>
    <w:rsid w:val="005D12B6"/>
    <w:rsid w:val="005D36CF"/>
    <w:rsid w:val="005D51F0"/>
    <w:rsid w:val="005D52E3"/>
    <w:rsid w:val="005D5B1C"/>
    <w:rsid w:val="005D64E5"/>
    <w:rsid w:val="005D75FF"/>
    <w:rsid w:val="005E0C12"/>
    <w:rsid w:val="005E247F"/>
    <w:rsid w:val="005E5BAF"/>
    <w:rsid w:val="005F008D"/>
    <w:rsid w:val="005F4EB4"/>
    <w:rsid w:val="00602090"/>
    <w:rsid w:val="00605401"/>
    <w:rsid w:val="00605668"/>
    <w:rsid w:val="00605BE6"/>
    <w:rsid w:val="0061074A"/>
    <w:rsid w:val="00610F5B"/>
    <w:rsid w:val="00614212"/>
    <w:rsid w:val="00623AC9"/>
    <w:rsid w:val="00624DFF"/>
    <w:rsid w:val="00631941"/>
    <w:rsid w:val="00632E1F"/>
    <w:rsid w:val="00633991"/>
    <w:rsid w:val="00637C91"/>
    <w:rsid w:val="006416D7"/>
    <w:rsid w:val="00641D9E"/>
    <w:rsid w:val="00644D5D"/>
    <w:rsid w:val="00646280"/>
    <w:rsid w:val="00651B25"/>
    <w:rsid w:val="00651E13"/>
    <w:rsid w:val="00653991"/>
    <w:rsid w:val="00654D63"/>
    <w:rsid w:val="0065783F"/>
    <w:rsid w:val="00660099"/>
    <w:rsid w:val="00660920"/>
    <w:rsid w:val="00660935"/>
    <w:rsid w:val="00663F07"/>
    <w:rsid w:val="00664F04"/>
    <w:rsid w:val="0066594A"/>
    <w:rsid w:val="0066714A"/>
    <w:rsid w:val="006749C6"/>
    <w:rsid w:val="00675926"/>
    <w:rsid w:val="00676167"/>
    <w:rsid w:val="006770A3"/>
    <w:rsid w:val="0067775F"/>
    <w:rsid w:val="00680116"/>
    <w:rsid w:val="006813BD"/>
    <w:rsid w:val="00681CD2"/>
    <w:rsid w:val="006862B5"/>
    <w:rsid w:val="00687CA0"/>
    <w:rsid w:val="0069023D"/>
    <w:rsid w:val="00690527"/>
    <w:rsid w:val="0069655F"/>
    <w:rsid w:val="00696581"/>
    <w:rsid w:val="0069739E"/>
    <w:rsid w:val="006A09D8"/>
    <w:rsid w:val="006A320B"/>
    <w:rsid w:val="006B010F"/>
    <w:rsid w:val="006B0F61"/>
    <w:rsid w:val="006B1100"/>
    <w:rsid w:val="006B3BAB"/>
    <w:rsid w:val="006B435F"/>
    <w:rsid w:val="006B6738"/>
    <w:rsid w:val="006C196D"/>
    <w:rsid w:val="006C1B34"/>
    <w:rsid w:val="006C2BC4"/>
    <w:rsid w:val="006C3EBA"/>
    <w:rsid w:val="006C45F8"/>
    <w:rsid w:val="006C5687"/>
    <w:rsid w:val="006D0EAF"/>
    <w:rsid w:val="006D172D"/>
    <w:rsid w:val="006D3DF4"/>
    <w:rsid w:val="006D71A9"/>
    <w:rsid w:val="006D71DE"/>
    <w:rsid w:val="006D774D"/>
    <w:rsid w:val="006E2CD1"/>
    <w:rsid w:val="006E3280"/>
    <w:rsid w:val="006E410E"/>
    <w:rsid w:val="006E498B"/>
    <w:rsid w:val="006F2774"/>
    <w:rsid w:val="006F4C61"/>
    <w:rsid w:val="006F552D"/>
    <w:rsid w:val="006F558C"/>
    <w:rsid w:val="006F617E"/>
    <w:rsid w:val="00700675"/>
    <w:rsid w:val="00701D0A"/>
    <w:rsid w:val="007041DE"/>
    <w:rsid w:val="00705316"/>
    <w:rsid w:val="007066ED"/>
    <w:rsid w:val="00712471"/>
    <w:rsid w:val="00713B52"/>
    <w:rsid w:val="00717A56"/>
    <w:rsid w:val="00721CB2"/>
    <w:rsid w:val="0072210D"/>
    <w:rsid w:val="00723C4B"/>
    <w:rsid w:val="007242AD"/>
    <w:rsid w:val="00727ABB"/>
    <w:rsid w:val="00730AD8"/>
    <w:rsid w:val="00734125"/>
    <w:rsid w:val="00734F50"/>
    <w:rsid w:val="007416CA"/>
    <w:rsid w:val="00742CBF"/>
    <w:rsid w:val="007438C4"/>
    <w:rsid w:val="00746311"/>
    <w:rsid w:val="00746852"/>
    <w:rsid w:val="0074745C"/>
    <w:rsid w:val="0075748E"/>
    <w:rsid w:val="0076103F"/>
    <w:rsid w:val="00762F4A"/>
    <w:rsid w:val="0077217C"/>
    <w:rsid w:val="0077640B"/>
    <w:rsid w:val="0077756F"/>
    <w:rsid w:val="00782847"/>
    <w:rsid w:val="0078299E"/>
    <w:rsid w:val="00782B76"/>
    <w:rsid w:val="007855C8"/>
    <w:rsid w:val="00792104"/>
    <w:rsid w:val="00793254"/>
    <w:rsid w:val="00794C01"/>
    <w:rsid w:val="00795BC4"/>
    <w:rsid w:val="007A2369"/>
    <w:rsid w:val="007A29A3"/>
    <w:rsid w:val="007A2F55"/>
    <w:rsid w:val="007A3586"/>
    <w:rsid w:val="007A47BF"/>
    <w:rsid w:val="007A5120"/>
    <w:rsid w:val="007A59C4"/>
    <w:rsid w:val="007B70C4"/>
    <w:rsid w:val="007B7F4C"/>
    <w:rsid w:val="007C158F"/>
    <w:rsid w:val="007C2DF9"/>
    <w:rsid w:val="007C55C8"/>
    <w:rsid w:val="007C73CD"/>
    <w:rsid w:val="007D077C"/>
    <w:rsid w:val="007D3B5B"/>
    <w:rsid w:val="007D740A"/>
    <w:rsid w:val="007E2417"/>
    <w:rsid w:val="007E609F"/>
    <w:rsid w:val="007E659A"/>
    <w:rsid w:val="007E7851"/>
    <w:rsid w:val="007F1DCA"/>
    <w:rsid w:val="007F2FED"/>
    <w:rsid w:val="007F4D97"/>
    <w:rsid w:val="007F5A42"/>
    <w:rsid w:val="007F78A7"/>
    <w:rsid w:val="007F7BE1"/>
    <w:rsid w:val="008068AD"/>
    <w:rsid w:val="00806B14"/>
    <w:rsid w:val="00812B07"/>
    <w:rsid w:val="00813132"/>
    <w:rsid w:val="008135EF"/>
    <w:rsid w:val="00814590"/>
    <w:rsid w:val="008171F0"/>
    <w:rsid w:val="00817C69"/>
    <w:rsid w:val="00824AF3"/>
    <w:rsid w:val="00825ADE"/>
    <w:rsid w:val="0082750D"/>
    <w:rsid w:val="0083286A"/>
    <w:rsid w:val="00832FDB"/>
    <w:rsid w:val="00833B52"/>
    <w:rsid w:val="00834EA5"/>
    <w:rsid w:val="0083572E"/>
    <w:rsid w:val="0083738F"/>
    <w:rsid w:val="0084207A"/>
    <w:rsid w:val="00844301"/>
    <w:rsid w:val="0084619D"/>
    <w:rsid w:val="008467E0"/>
    <w:rsid w:val="00846A7D"/>
    <w:rsid w:val="008521FC"/>
    <w:rsid w:val="008524A5"/>
    <w:rsid w:val="00855B51"/>
    <w:rsid w:val="00861C95"/>
    <w:rsid w:val="00865CF8"/>
    <w:rsid w:val="00874921"/>
    <w:rsid w:val="0087532C"/>
    <w:rsid w:val="00880964"/>
    <w:rsid w:val="008811BA"/>
    <w:rsid w:val="0088558D"/>
    <w:rsid w:val="0089020E"/>
    <w:rsid w:val="00891841"/>
    <w:rsid w:val="00891D45"/>
    <w:rsid w:val="00894A3C"/>
    <w:rsid w:val="0089762E"/>
    <w:rsid w:val="008A07F1"/>
    <w:rsid w:val="008A2A0D"/>
    <w:rsid w:val="008A3105"/>
    <w:rsid w:val="008A31DE"/>
    <w:rsid w:val="008A507B"/>
    <w:rsid w:val="008B2ED4"/>
    <w:rsid w:val="008B70CA"/>
    <w:rsid w:val="008C5FD6"/>
    <w:rsid w:val="008C72B2"/>
    <w:rsid w:val="008D4062"/>
    <w:rsid w:val="008D4C7F"/>
    <w:rsid w:val="008E0146"/>
    <w:rsid w:val="008E06EB"/>
    <w:rsid w:val="008E3298"/>
    <w:rsid w:val="008E4EC0"/>
    <w:rsid w:val="008E5ACC"/>
    <w:rsid w:val="008E6FE0"/>
    <w:rsid w:val="008F2EBD"/>
    <w:rsid w:val="008F34CE"/>
    <w:rsid w:val="008F43C5"/>
    <w:rsid w:val="009022A3"/>
    <w:rsid w:val="00906154"/>
    <w:rsid w:val="00906E2D"/>
    <w:rsid w:val="0091047E"/>
    <w:rsid w:val="00912AC1"/>
    <w:rsid w:val="00913486"/>
    <w:rsid w:val="0091385C"/>
    <w:rsid w:val="00920A9E"/>
    <w:rsid w:val="00922AC8"/>
    <w:rsid w:val="0092341F"/>
    <w:rsid w:val="00923C95"/>
    <w:rsid w:val="00924B73"/>
    <w:rsid w:val="0092505E"/>
    <w:rsid w:val="00930E25"/>
    <w:rsid w:val="00931D05"/>
    <w:rsid w:val="0093265F"/>
    <w:rsid w:val="0093329D"/>
    <w:rsid w:val="00933EDA"/>
    <w:rsid w:val="009379E4"/>
    <w:rsid w:val="00940BBF"/>
    <w:rsid w:val="0094199E"/>
    <w:rsid w:val="00942E1F"/>
    <w:rsid w:val="00943103"/>
    <w:rsid w:val="00944DAB"/>
    <w:rsid w:val="00953020"/>
    <w:rsid w:val="009542B3"/>
    <w:rsid w:val="0095531B"/>
    <w:rsid w:val="00955354"/>
    <w:rsid w:val="009566A2"/>
    <w:rsid w:val="009575C4"/>
    <w:rsid w:val="009612DC"/>
    <w:rsid w:val="009646DE"/>
    <w:rsid w:val="0096585E"/>
    <w:rsid w:val="00967616"/>
    <w:rsid w:val="009703EB"/>
    <w:rsid w:val="00970ADA"/>
    <w:rsid w:val="00970DDD"/>
    <w:rsid w:val="00971EFB"/>
    <w:rsid w:val="00972D18"/>
    <w:rsid w:val="00975844"/>
    <w:rsid w:val="0098252D"/>
    <w:rsid w:val="0098358E"/>
    <w:rsid w:val="00984846"/>
    <w:rsid w:val="00994F7C"/>
    <w:rsid w:val="00995E03"/>
    <w:rsid w:val="00996202"/>
    <w:rsid w:val="009979AD"/>
    <w:rsid w:val="009A5701"/>
    <w:rsid w:val="009A68D4"/>
    <w:rsid w:val="009A6FEF"/>
    <w:rsid w:val="009B0006"/>
    <w:rsid w:val="009B0B19"/>
    <w:rsid w:val="009B15DF"/>
    <w:rsid w:val="009B5070"/>
    <w:rsid w:val="009B7468"/>
    <w:rsid w:val="009C1762"/>
    <w:rsid w:val="009C66FE"/>
    <w:rsid w:val="009D39E2"/>
    <w:rsid w:val="009D3E51"/>
    <w:rsid w:val="009D48C1"/>
    <w:rsid w:val="009D6DF9"/>
    <w:rsid w:val="009D71D1"/>
    <w:rsid w:val="009D7A9B"/>
    <w:rsid w:val="009E4300"/>
    <w:rsid w:val="009E62BF"/>
    <w:rsid w:val="009E65E0"/>
    <w:rsid w:val="009E65EE"/>
    <w:rsid w:val="009E7382"/>
    <w:rsid w:val="009F089B"/>
    <w:rsid w:val="009F7D8F"/>
    <w:rsid w:val="00A02EA8"/>
    <w:rsid w:val="00A031DE"/>
    <w:rsid w:val="00A057D6"/>
    <w:rsid w:val="00A07653"/>
    <w:rsid w:val="00A1272E"/>
    <w:rsid w:val="00A13AD2"/>
    <w:rsid w:val="00A13D17"/>
    <w:rsid w:val="00A17381"/>
    <w:rsid w:val="00A1772F"/>
    <w:rsid w:val="00A20923"/>
    <w:rsid w:val="00A22C97"/>
    <w:rsid w:val="00A237C7"/>
    <w:rsid w:val="00A243CC"/>
    <w:rsid w:val="00A24BD1"/>
    <w:rsid w:val="00A25CDC"/>
    <w:rsid w:val="00A2693F"/>
    <w:rsid w:val="00A31864"/>
    <w:rsid w:val="00A31B46"/>
    <w:rsid w:val="00A31E11"/>
    <w:rsid w:val="00A32F7A"/>
    <w:rsid w:val="00A34EEC"/>
    <w:rsid w:val="00A40006"/>
    <w:rsid w:val="00A40B4D"/>
    <w:rsid w:val="00A42660"/>
    <w:rsid w:val="00A430AA"/>
    <w:rsid w:val="00A4493A"/>
    <w:rsid w:val="00A44AA2"/>
    <w:rsid w:val="00A45AE3"/>
    <w:rsid w:val="00A5215B"/>
    <w:rsid w:val="00A526DC"/>
    <w:rsid w:val="00A54347"/>
    <w:rsid w:val="00A54A7A"/>
    <w:rsid w:val="00A5592E"/>
    <w:rsid w:val="00A55C1C"/>
    <w:rsid w:val="00A56188"/>
    <w:rsid w:val="00A64A69"/>
    <w:rsid w:val="00A66380"/>
    <w:rsid w:val="00A6702C"/>
    <w:rsid w:val="00A6707D"/>
    <w:rsid w:val="00A716B8"/>
    <w:rsid w:val="00A726BE"/>
    <w:rsid w:val="00A81DC3"/>
    <w:rsid w:val="00A83966"/>
    <w:rsid w:val="00A8575A"/>
    <w:rsid w:val="00A9088D"/>
    <w:rsid w:val="00A90CB4"/>
    <w:rsid w:val="00A9101B"/>
    <w:rsid w:val="00A91324"/>
    <w:rsid w:val="00A92D6E"/>
    <w:rsid w:val="00A94D3F"/>
    <w:rsid w:val="00A96356"/>
    <w:rsid w:val="00A96D5E"/>
    <w:rsid w:val="00AA5BC8"/>
    <w:rsid w:val="00AB236A"/>
    <w:rsid w:val="00AB2479"/>
    <w:rsid w:val="00AB2DCB"/>
    <w:rsid w:val="00AC0A21"/>
    <w:rsid w:val="00AC0CAB"/>
    <w:rsid w:val="00AC173C"/>
    <w:rsid w:val="00AC2660"/>
    <w:rsid w:val="00AC4A12"/>
    <w:rsid w:val="00AC5549"/>
    <w:rsid w:val="00AC578A"/>
    <w:rsid w:val="00AC64AB"/>
    <w:rsid w:val="00AD04E4"/>
    <w:rsid w:val="00AD1917"/>
    <w:rsid w:val="00AD4B01"/>
    <w:rsid w:val="00AD5799"/>
    <w:rsid w:val="00AE1E59"/>
    <w:rsid w:val="00AE56C2"/>
    <w:rsid w:val="00AF097D"/>
    <w:rsid w:val="00AF1FC8"/>
    <w:rsid w:val="00AF41B5"/>
    <w:rsid w:val="00B001B6"/>
    <w:rsid w:val="00B02AE2"/>
    <w:rsid w:val="00B03A1D"/>
    <w:rsid w:val="00B1089E"/>
    <w:rsid w:val="00B12A8B"/>
    <w:rsid w:val="00B136BC"/>
    <w:rsid w:val="00B14789"/>
    <w:rsid w:val="00B15A87"/>
    <w:rsid w:val="00B16A55"/>
    <w:rsid w:val="00B20766"/>
    <w:rsid w:val="00B20F5C"/>
    <w:rsid w:val="00B23973"/>
    <w:rsid w:val="00B2493D"/>
    <w:rsid w:val="00B4030F"/>
    <w:rsid w:val="00B409A3"/>
    <w:rsid w:val="00B42FE1"/>
    <w:rsid w:val="00B43E30"/>
    <w:rsid w:val="00B46028"/>
    <w:rsid w:val="00B50D87"/>
    <w:rsid w:val="00B5774B"/>
    <w:rsid w:val="00B629B4"/>
    <w:rsid w:val="00B62B56"/>
    <w:rsid w:val="00B6743C"/>
    <w:rsid w:val="00B74886"/>
    <w:rsid w:val="00B76185"/>
    <w:rsid w:val="00B76648"/>
    <w:rsid w:val="00B77564"/>
    <w:rsid w:val="00B805ED"/>
    <w:rsid w:val="00B82216"/>
    <w:rsid w:val="00B82A99"/>
    <w:rsid w:val="00B82EE8"/>
    <w:rsid w:val="00B8648F"/>
    <w:rsid w:val="00B902D0"/>
    <w:rsid w:val="00B93A75"/>
    <w:rsid w:val="00B946CE"/>
    <w:rsid w:val="00BA0105"/>
    <w:rsid w:val="00BA03C4"/>
    <w:rsid w:val="00BA061A"/>
    <w:rsid w:val="00BA1034"/>
    <w:rsid w:val="00BA156E"/>
    <w:rsid w:val="00BA278F"/>
    <w:rsid w:val="00BA4863"/>
    <w:rsid w:val="00BA4FD8"/>
    <w:rsid w:val="00BA70EF"/>
    <w:rsid w:val="00BA7BE6"/>
    <w:rsid w:val="00BB05AE"/>
    <w:rsid w:val="00BB1FA6"/>
    <w:rsid w:val="00BB34CE"/>
    <w:rsid w:val="00BB4478"/>
    <w:rsid w:val="00BB45F6"/>
    <w:rsid w:val="00BB6357"/>
    <w:rsid w:val="00BC437F"/>
    <w:rsid w:val="00BC54CF"/>
    <w:rsid w:val="00BC7986"/>
    <w:rsid w:val="00BD11F9"/>
    <w:rsid w:val="00BD2217"/>
    <w:rsid w:val="00BD41CC"/>
    <w:rsid w:val="00BD4E30"/>
    <w:rsid w:val="00BD554E"/>
    <w:rsid w:val="00BD6E39"/>
    <w:rsid w:val="00BF0DA3"/>
    <w:rsid w:val="00BF16DF"/>
    <w:rsid w:val="00BF1871"/>
    <w:rsid w:val="00BF2EA0"/>
    <w:rsid w:val="00BF6362"/>
    <w:rsid w:val="00BF739D"/>
    <w:rsid w:val="00C00123"/>
    <w:rsid w:val="00C016AD"/>
    <w:rsid w:val="00C03C53"/>
    <w:rsid w:val="00C045CC"/>
    <w:rsid w:val="00C061BC"/>
    <w:rsid w:val="00C110D6"/>
    <w:rsid w:val="00C12366"/>
    <w:rsid w:val="00C15BCD"/>
    <w:rsid w:val="00C1748F"/>
    <w:rsid w:val="00C20141"/>
    <w:rsid w:val="00C21194"/>
    <w:rsid w:val="00C225F7"/>
    <w:rsid w:val="00C229B8"/>
    <w:rsid w:val="00C230C7"/>
    <w:rsid w:val="00C262CA"/>
    <w:rsid w:val="00C26A08"/>
    <w:rsid w:val="00C319AB"/>
    <w:rsid w:val="00C36078"/>
    <w:rsid w:val="00C3713D"/>
    <w:rsid w:val="00C37BA7"/>
    <w:rsid w:val="00C40A77"/>
    <w:rsid w:val="00C43586"/>
    <w:rsid w:val="00C448B6"/>
    <w:rsid w:val="00C4525A"/>
    <w:rsid w:val="00C47540"/>
    <w:rsid w:val="00C51480"/>
    <w:rsid w:val="00C555A1"/>
    <w:rsid w:val="00C611AC"/>
    <w:rsid w:val="00C635E7"/>
    <w:rsid w:val="00C732DF"/>
    <w:rsid w:val="00C737AB"/>
    <w:rsid w:val="00C73852"/>
    <w:rsid w:val="00C74F67"/>
    <w:rsid w:val="00C82030"/>
    <w:rsid w:val="00C83F6E"/>
    <w:rsid w:val="00C84477"/>
    <w:rsid w:val="00C856A1"/>
    <w:rsid w:val="00C87C52"/>
    <w:rsid w:val="00C926B1"/>
    <w:rsid w:val="00C92767"/>
    <w:rsid w:val="00C93602"/>
    <w:rsid w:val="00C93AF9"/>
    <w:rsid w:val="00C93E1D"/>
    <w:rsid w:val="00C955E0"/>
    <w:rsid w:val="00C9614C"/>
    <w:rsid w:val="00C979D6"/>
    <w:rsid w:val="00CA22A3"/>
    <w:rsid w:val="00CA3427"/>
    <w:rsid w:val="00CA3DAA"/>
    <w:rsid w:val="00CA4869"/>
    <w:rsid w:val="00CA4FCD"/>
    <w:rsid w:val="00CA7E27"/>
    <w:rsid w:val="00CB1435"/>
    <w:rsid w:val="00CB1A37"/>
    <w:rsid w:val="00CB6C93"/>
    <w:rsid w:val="00CB75D4"/>
    <w:rsid w:val="00CB7EDD"/>
    <w:rsid w:val="00CC1DF5"/>
    <w:rsid w:val="00CC7F1A"/>
    <w:rsid w:val="00CD2F87"/>
    <w:rsid w:val="00CD5806"/>
    <w:rsid w:val="00CD60A2"/>
    <w:rsid w:val="00CD6A97"/>
    <w:rsid w:val="00CE61D6"/>
    <w:rsid w:val="00CE7A4B"/>
    <w:rsid w:val="00CF5A18"/>
    <w:rsid w:val="00CF5DC4"/>
    <w:rsid w:val="00D007A0"/>
    <w:rsid w:val="00D02869"/>
    <w:rsid w:val="00D04205"/>
    <w:rsid w:val="00D04B27"/>
    <w:rsid w:val="00D0618C"/>
    <w:rsid w:val="00D0677E"/>
    <w:rsid w:val="00D06B53"/>
    <w:rsid w:val="00D06D89"/>
    <w:rsid w:val="00D07205"/>
    <w:rsid w:val="00D07E36"/>
    <w:rsid w:val="00D11049"/>
    <w:rsid w:val="00D214CC"/>
    <w:rsid w:val="00D232A6"/>
    <w:rsid w:val="00D256D6"/>
    <w:rsid w:val="00D260DA"/>
    <w:rsid w:val="00D26B92"/>
    <w:rsid w:val="00D26E5E"/>
    <w:rsid w:val="00D304A3"/>
    <w:rsid w:val="00D305B2"/>
    <w:rsid w:val="00D309EB"/>
    <w:rsid w:val="00D3237F"/>
    <w:rsid w:val="00D375EA"/>
    <w:rsid w:val="00D41CB6"/>
    <w:rsid w:val="00D4618B"/>
    <w:rsid w:val="00D47B44"/>
    <w:rsid w:val="00D50856"/>
    <w:rsid w:val="00D55E19"/>
    <w:rsid w:val="00D56784"/>
    <w:rsid w:val="00D56A9A"/>
    <w:rsid w:val="00D57E91"/>
    <w:rsid w:val="00D636AE"/>
    <w:rsid w:val="00D674DD"/>
    <w:rsid w:val="00D71151"/>
    <w:rsid w:val="00D72244"/>
    <w:rsid w:val="00D73293"/>
    <w:rsid w:val="00D73F45"/>
    <w:rsid w:val="00D74710"/>
    <w:rsid w:val="00D773ED"/>
    <w:rsid w:val="00D7750A"/>
    <w:rsid w:val="00D82BA8"/>
    <w:rsid w:val="00D838FF"/>
    <w:rsid w:val="00D83B59"/>
    <w:rsid w:val="00D935A1"/>
    <w:rsid w:val="00D9536D"/>
    <w:rsid w:val="00D954EC"/>
    <w:rsid w:val="00D970FE"/>
    <w:rsid w:val="00DA0682"/>
    <w:rsid w:val="00DA0C56"/>
    <w:rsid w:val="00DA1185"/>
    <w:rsid w:val="00DA30A2"/>
    <w:rsid w:val="00DA425F"/>
    <w:rsid w:val="00DA4D84"/>
    <w:rsid w:val="00DB1570"/>
    <w:rsid w:val="00DB567B"/>
    <w:rsid w:val="00DB6C3E"/>
    <w:rsid w:val="00DD1896"/>
    <w:rsid w:val="00DE3984"/>
    <w:rsid w:val="00DE40DE"/>
    <w:rsid w:val="00DE4A00"/>
    <w:rsid w:val="00DF0A36"/>
    <w:rsid w:val="00DF1804"/>
    <w:rsid w:val="00DF2B83"/>
    <w:rsid w:val="00DF46DD"/>
    <w:rsid w:val="00DF58AB"/>
    <w:rsid w:val="00DF5965"/>
    <w:rsid w:val="00DF736B"/>
    <w:rsid w:val="00E02049"/>
    <w:rsid w:val="00E024E0"/>
    <w:rsid w:val="00E21584"/>
    <w:rsid w:val="00E30F83"/>
    <w:rsid w:val="00E313E3"/>
    <w:rsid w:val="00E3589A"/>
    <w:rsid w:val="00E35C2C"/>
    <w:rsid w:val="00E414C3"/>
    <w:rsid w:val="00E415EB"/>
    <w:rsid w:val="00E4176B"/>
    <w:rsid w:val="00E44274"/>
    <w:rsid w:val="00E4427D"/>
    <w:rsid w:val="00E50889"/>
    <w:rsid w:val="00E50921"/>
    <w:rsid w:val="00E524D9"/>
    <w:rsid w:val="00E52B0E"/>
    <w:rsid w:val="00E539FF"/>
    <w:rsid w:val="00E546A0"/>
    <w:rsid w:val="00E57E5A"/>
    <w:rsid w:val="00E609B8"/>
    <w:rsid w:val="00E609D8"/>
    <w:rsid w:val="00E64ABD"/>
    <w:rsid w:val="00E6656F"/>
    <w:rsid w:val="00E66D02"/>
    <w:rsid w:val="00E702CB"/>
    <w:rsid w:val="00E712D3"/>
    <w:rsid w:val="00E71A2A"/>
    <w:rsid w:val="00E72ACA"/>
    <w:rsid w:val="00E72CB4"/>
    <w:rsid w:val="00E745C9"/>
    <w:rsid w:val="00E7768A"/>
    <w:rsid w:val="00E808D0"/>
    <w:rsid w:val="00E82B12"/>
    <w:rsid w:val="00E8484E"/>
    <w:rsid w:val="00E855D0"/>
    <w:rsid w:val="00E860AA"/>
    <w:rsid w:val="00E866A4"/>
    <w:rsid w:val="00E867FE"/>
    <w:rsid w:val="00E935FB"/>
    <w:rsid w:val="00E9421C"/>
    <w:rsid w:val="00E97B1F"/>
    <w:rsid w:val="00EA202C"/>
    <w:rsid w:val="00EA3160"/>
    <w:rsid w:val="00EA31FF"/>
    <w:rsid w:val="00EA3614"/>
    <w:rsid w:val="00EA60A9"/>
    <w:rsid w:val="00EA70E7"/>
    <w:rsid w:val="00EA7154"/>
    <w:rsid w:val="00EA7F6C"/>
    <w:rsid w:val="00EB323F"/>
    <w:rsid w:val="00EB762F"/>
    <w:rsid w:val="00EB7935"/>
    <w:rsid w:val="00EC21E6"/>
    <w:rsid w:val="00EC724B"/>
    <w:rsid w:val="00EC7852"/>
    <w:rsid w:val="00ED1005"/>
    <w:rsid w:val="00ED50B3"/>
    <w:rsid w:val="00ED5659"/>
    <w:rsid w:val="00ED7DDC"/>
    <w:rsid w:val="00EE318F"/>
    <w:rsid w:val="00EE3917"/>
    <w:rsid w:val="00EF5D25"/>
    <w:rsid w:val="00EF5E4A"/>
    <w:rsid w:val="00EF64C6"/>
    <w:rsid w:val="00EF7432"/>
    <w:rsid w:val="00EF75F4"/>
    <w:rsid w:val="00F00BD0"/>
    <w:rsid w:val="00F02192"/>
    <w:rsid w:val="00F06A4D"/>
    <w:rsid w:val="00F10500"/>
    <w:rsid w:val="00F11C69"/>
    <w:rsid w:val="00F20D02"/>
    <w:rsid w:val="00F2374E"/>
    <w:rsid w:val="00F30C94"/>
    <w:rsid w:val="00F3115E"/>
    <w:rsid w:val="00F32B35"/>
    <w:rsid w:val="00F34387"/>
    <w:rsid w:val="00F36143"/>
    <w:rsid w:val="00F36812"/>
    <w:rsid w:val="00F409DD"/>
    <w:rsid w:val="00F41AFE"/>
    <w:rsid w:val="00F442CB"/>
    <w:rsid w:val="00F4771B"/>
    <w:rsid w:val="00F506E1"/>
    <w:rsid w:val="00F527D0"/>
    <w:rsid w:val="00F5309E"/>
    <w:rsid w:val="00F536E4"/>
    <w:rsid w:val="00F538E1"/>
    <w:rsid w:val="00F549BC"/>
    <w:rsid w:val="00F569E9"/>
    <w:rsid w:val="00F5791D"/>
    <w:rsid w:val="00F57C2E"/>
    <w:rsid w:val="00F61422"/>
    <w:rsid w:val="00F6279B"/>
    <w:rsid w:val="00F6309E"/>
    <w:rsid w:val="00F63607"/>
    <w:rsid w:val="00F63FBA"/>
    <w:rsid w:val="00F65CE9"/>
    <w:rsid w:val="00F66F6D"/>
    <w:rsid w:val="00F67348"/>
    <w:rsid w:val="00F711D3"/>
    <w:rsid w:val="00F71645"/>
    <w:rsid w:val="00F72684"/>
    <w:rsid w:val="00F73A09"/>
    <w:rsid w:val="00F77F0E"/>
    <w:rsid w:val="00F82FAB"/>
    <w:rsid w:val="00F857AD"/>
    <w:rsid w:val="00F87A05"/>
    <w:rsid w:val="00F9187F"/>
    <w:rsid w:val="00F96E44"/>
    <w:rsid w:val="00F9791E"/>
    <w:rsid w:val="00F97CB8"/>
    <w:rsid w:val="00FA0527"/>
    <w:rsid w:val="00FA37BA"/>
    <w:rsid w:val="00FB39D0"/>
    <w:rsid w:val="00FB4542"/>
    <w:rsid w:val="00FB55A0"/>
    <w:rsid w:val="00FB78A3"/>
    <w:rsid w:val="00FC0460"/>
    <w:rsid w:val="00FC0999"/>
    <w:rsid w:val="00FC102F"/>
    <w:rsid w:val="00FC1CB9"/>
    <w:rsid w:val="00FC46E1"/>
    <w:rsid w:val="00FC6EE7"/>
    <w:rsid w:val="00FC7095"/>
    <w:rsid w:val="00FD125E"/>
    <w:rsid w:val="00FD6E8A"/>
    <w:rsid w:val="00FD762D"/>
    <w:rsid w:val="00FE2011"/>
    <w:rsid w:val="00FE4F92"/>
    <w:rsid w:val="00FE50A0"/>
    <w:rsid w:val="00FE5D86"/>
    <w:rsid w:val="00FE6B8F"/>
    <w:rsid w:val="00FF0E37"/>
    <w:rsid w:val="00FF220B"/>
    <w:rsid w:val="00FF239B"/>
    <w:rsid w:val="00FF27BA"/>
    <w:rsid w:val="00FF2ADB"/>
    <w:rsid w:val="00FF33B1"/>
    <w:rsid w:val="00FF3C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C0C414-6C73-4237-A8FC-F5FD24D2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3D34D6"/>
    <w:rPr>
      <w:sz w:val="24"/>
      <w:szCs w:val="24"/>
      <w:lang w:eastAsia="en-US"/>
    </w:rPr>
  </w:style>
  <w:style w:type="paragraph" w:styleId="Pealkiri1">
    <w:name w:val="heading 1"/>
    <w:basedOn w:val="Normaallaad"/>
    <w:next w:val="Normaallaad"/>
    <w:link w:val="Pealkiri1Mrk"/>
    <w:qFormat/>
    <w:rsid w:val="003D34D6"/>
    <w:pPr>
      <w:keepNext/>
      <w:jc w:val="center"/>
      <w:outlineLvl w:val="0"/>
    </w:pPr>
    <w:rPr>
      <w:b/>
      <w:bCs/>
      <w:sz w:val="32"/>
    </w:rPr>
  </w:style>
  <w:style w:type="paragraph" w:styleId="Pealkiri2">
    <w:name w:val="heading 2"/>
    <w:basedOn w:val="Normaallaad"/>
    <w:next w:val="Normaallaad"/>
    <w:link w:val="Pealkiri2Mrk"/>
    <w:qFormat/>
    <w:rsid w:val="003D34D6"/>
    <w:pPr>
      <w:keepNext/>
      <w:outlineLvl w:val="1"/>
    </w:pPr>
    <w:rPr>
      <w:b/>
    </w:rPr>
  </w:style>
  <w:style w:type="paragraph" w:styleId="Pealkiri3">
    <w:name w:val="heading 3"/>
    <w:basedOn w:val="Normaallaad"/>
    <w:next w:val="Normaallaad"/>
    <w:link w:val="Pealkiri3Mrk"/>
    <w:qFormat/>
    <w:rsid w:val="003D34D6"/>
    <w:pPr>
      <w:keepNext/>
      <w:jc w:val="right"/>
      <w:outlineLvl w:val="2"/>
    </w:pPr>
    <w:rPr>
      <w:noProof/>
      <w:szCs w:val="20"/>
    </w:rPr>
  </w:style>
  <w:style w:type="paragraph" w:styleId="Pealkiri4">
    <w:name w:val="heading 4"/>
    <w:basedOn w:val="Normaallaad"/>
    <w:next w:val="Normaallaad"/>
    <w:qFormat/>
    <w:rsid w:val="003D34D6"/>
    <w:pPr>
      <w:keepNext/>
      <w:ind w:right="360"/>
      <w:jc w:val="both"/>
      <w:outlineLvl w:val="3"/>
    </w:pPr>
    <w:rPr>
      <w:rFonts w:ascii="Arial" w:hAnsi="Arial" w:cs="Arial"/>
      <w:noProof/>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3D34D6"/>
    <w:pPr>
      <w:tabs>
        <w:tab w:val="center" w:pos="4153"/>
        <w:tab w:val="right" w:pos="8306"/>
      </w:tabs>
      <w:overflowPunct w:val="0"/>
      <w:autoSpaceDE w:val="0"/>
      <w:autoSpaceDN w:val="0"/>
      <w:adjustRightInd w:val="0"/>
      <w:spacing w:after="120"/>
    </w:pPr>
    <w:rPr>
      <w:szCs w:val="20"/>
    </w:rPr>
  </w:style>
  <w:style w:type="paragraph" w:styleId="Kehatekst">
    <w:name w:val="Body Text"/>
    <w:basedOn w:val="Normaallaad"/>
    <w:link w:val="KehatekstMrk"/>
    <w:uiPriority w:val="99"/>
    <w:semiHidden/>
    <w:rsid w:val="003D34D6"/>
    <w:pPr>
      <w:jc w:val="both"/>
    </w:pPr>
  </w:style>
  <w:style w:type="paragraph" w:styleId="Kehatekst2">
    <w:name w:val="Body Text 2"/>
    <w:basedOn w:val="Normaallaad"/>
    <w:semiHidden/>
    <w:rsid w:val="003D34D6"/>
    <w:pPr>
      <w:jc w:val="both"/>
    </w:pPr>
    <w:rPr>
      <w:color w:val="000000"/>
    </w:rPr>
  </w:style>
  <w:style w:type="paragraph" w:styleId="Kehatekst3">
    <w:name w:val="Body Text 3"/>
    <w:basedOn w:val="Normaallaad"/>
    <w:semiHidden/>
    <w:rsid w:val="003D34D6"/>
    <w:pPr>
      <w:jc w:val="both"/>
    </w:pPr>
    <w:rPr>
      <w:color w:val="FF0000"/>
    </w:rPr>
  </w:style>
  <w:style w:type="paragraph" w:styleId="Allmrkusetekst">
    <w:name w:val="footnote text"/>
    <w:basedOn w:val="Normaallaad"/>
    <w:semiHidden/>
    <w:rsid w:val="003D34D6"/>
    <w:rPr>
      <w:sz w:val="20"/>
      <w:szCs w:val="20"/>
    </w:rPr>
  </w:style>
  <w:style w:type="paragraph" w:styleId="Normaallaadveeb">
    <w:name w:val="Normal (Web)"/>
    <w:basedOn w:val="Normaallaad"/>
    <w:uiPriority w:val="99"/>
    <w:rsid w:val="003D34D6"/>
    <w:rPr>
      <w:rFonts w:eastAsia="Arial Unicode MS"/>
    </w:rPr>
  </w:style>
  <w:style w:type="paragraph" w:styleId="Dokumendiplaan">
    <w:name w:val="Document Map"/>
    <w:basedOn w:val="Normaallaad"/>
    <w:link w:val="DokumendiplaanMrk"/>
    <w:uiPriority w:val="99"/>
    <w:semiHidden/>
    <w:unhideWhenUsed/>
    <w:rsid w:val="00B42FE1"/>
    <w:rPr>
      <w:rFonts w:ascii="Tahoma" w:hAnsi="Tahoma" w:cs="Tahoma"/>
      <w:sz w:val="16"/>
      <w:szCs w:val="16"/>
    </w:rPr>
  </w:style>
  <w:style w:type="character" w:customStyle="1" w:styleId="DokumendiplaanMrk">
    <w:name w:val="Dokumendiplaan Märk"/>
    <w:basedOn w:val="Liguvaikefont"/>
    <w:link w:val="Dokumendiplaan"/>
    <w:uiPriority w:val="99"/>
    <w:semiHidden/>
    <w:rsid w:val="00B42FE1"/>
    <w:rPr>
      <w:rFonts w:ascii="Tahoma" w:hAnsi="Tahoma" w:cs="Tahoma"/>
      <w:sz w:val="16"/>
      <w:szCs w:val="16"/>
      <w:lang w:val="en-GB" w:eastAsia="en-US"/>
    </w:rPr>
  </w:style>
  <w:style w:type="paragraph" w:styleId="Taandegakehatekst">
    <w:name w:val="Body Text Indent"/>
    <w:basedOn w:val="Normaallaad"/>
    <w:link w:val="TaandegakehatekstMrk"/>
    <w:uiPriority w:val="99"/>
    <w:semiHidden/>
    <w:unhideWhenUsed/>
    <w:rsid w:val="00EA3614"/>
    <w:pPr>
      <w:spacing w:after="120"/>
      <w:ind w:left="283"/>
    </w:pPr>
  </w:style>
  <w:style w:type="character" w:customStyle="1" w:styleId="TaandegakehatekstMrk">
    <w:name w:val="Taandega kehatekst Märk"/>
    <w:basedOn w:val="Liguvaikefont"/>
    <w:link w:val="Taandegakehatekst"/>
    <w:uiPriority w:val="99"/>
    <w:semiHidden/>
    <w:rsid w:val="00EA3614"/>
    <w:rPr>
      <w:sz w:val="24"/>
      <w:szCs w:val="24"/>
      <w:lang w:val="en-GB" w:eastAsia="en-US"/>
    </w:rPr>
  </w:style>
  <w:style w:type="paragraph" w:styleId="Taandegakehatekst2">
    <w:name w:val="Body Text Indent 2"/>
    <w:basedOn w:val="Normaallaad"/>
    <w:link w:val="Taandegakehatekst2Mrk"/>
    <w:uiPriority w:val="99"/>
    <w:semiHidden/>
    <w:unhideWhenUsed/>
    <w:rsid w:val="00EA3614"/>
    <w:pPr>
      <w:spacing w:after="120" w:line="480" w:lineRule="auto"/>
      <w:ind w:left="283"/>
    </w:pPr>
  </w:style>
  <w:style w:type="character" w:customStyle="1" w:styleId="Taandegakehatekst2Mrk">
    <w:name w:val="Taandega kehatekst 2 Märk"/>
    <w:basedOn w:val="Liguvaikefont"/>
    <w:link w:val="Taandegakehatekst2"/>
    <w:uiPriority w:val="99"/>
    <w:semiHidden/>
    <w:rsid w:val="00EA3614"/>
    <w:rPr>
      <w:sz w:val="24"/>
      <w:szCs w:val="24"/>
      <w:lang w:val="en-GB" w:eastAsia="en-US"/>
    </w:rPr>
  </w:style>
  <w:style w:type="character" w:styleId="Hperlink">
    <w:name w:val="Hyperlink"/>
    <w:basedOn w:val="Liguvaikefont"/>
    <w:semiHidden/>
    <w:rsid w:val="00B6743C"/>
    <w:rPr>
      <w:color w:val="0000FF"/>
      <w:u w:val="single"/>
    </w:rPr>
  </w:style>
  <w:style w:type="character" w:customStyle="1" w:styleId="PisMrk">
    <w:name w:val="Päis Märk"/>
    <w:basedOn w:val="Liguvaikefont"/>
    <w:link w:val="Pis"/>
    <w:semiHidden/>
    <w:rsid w:val="000C273D"/>
    <w:rPr>
      <w:sz w:val="24"/>
      <w:lang w:eastAsia="en-US"/>
    </w:rPr>
  </w:style>
  <w:style w:type="paragraph" w:customStyle="1" w:styleId="ETPGrupp">
    <w:name w:val="ETP Grupp"/>
    <w:basedOn w:val="Normaallaad"/>
    <w:rsid w:val="005D64E5"/>
    <w:pPr>
      <w:jc w:val="both"/>
    </w:pPr>
    <w:rPr>
      <w:rFonts w:ascii="Arial" w:hAnsi="Arial" w:cs="Arial"/>
    </w:rPr>
  </w:style>
  <w:style w:type="character" w:customStyle="1" w:styleId="ec073583410-14082009">
    <w:name w:val="ec_073583410-14082009"/>
    <w:basedOn w:val="Liguvaikefont"/>
    <w:rsid w:val="005D64E5"/>
  </w:style>
  <w:style w:type="paragraph" w:styleId="Vahedeta">
    <w:name w:val="No Spacing"/>
    <w:uiPriority w:val="1"/>
    <w:qFormat/>
    <w:rsid w:val="005D64E5"/>
    <w:rPr>
      <w:rFonts w:ascii="Calibri" w:eastAsia="Calibri" w:hAnsi="Calibri"/>
      <w:sz w:val="22"/>
      <w:szCs w:val="22"/>
      <w:lang w:eastAsia="en-US"/>
    </w:rPr>
  </w:style>
  <w:style w:type="character" w:styleId="Tugev">
    <w:name w:val="Strong"/>
    <w:basedOn w:val="Liguvaikefont"/>
    <w:uiPriority w:val="22"/>
    <w:qFormat/>
    <w:rsid w:val="006E2CD1"/>
    <w:rPr>
      <w:b/>
      <w:bCs/>
      <w:i w:val="0"/>
      <w:iCs w:val="0"/>
    </w:rPr>
  </w:style>
  <w:style w:type="paragraph" w:customStyle="1" w:styleId="Default">
    <w:name w:val="Default"/>
    <w:rsid w:val="00834EA5"/>
    <w:pPr>
      <w:autoSpaceDE w:val="0"/>
      <w:autoSpaceDN w:val="0"/>
      <w:adjustRightInd w:val="0"/>
    </w:pPr>
    <w:rPr>
      <w:color w:val="000000"/>
      <w:sz w:val="24"/>
      <w:szCs w:val="24"/>
    </w:rPr>
  </w:style>
  <w:style w:type="paragraph" w:styleId="Jutumullitekst">
    <w:name w:val="Balloon Text"/>
    <w:basedOn w:val="Normaallaad"/>
    <w:link w:val="JutumullitekstMrk"/>
    <w:uiPriority w:val="99"/>
    <w:semiHidden/>
    <w:unhideWhenUsed/>
    <w:rsid w:val="00651B25"/>
    <w:rPr>
      <w:rFonts w:ascii="Tahoma" w:hAnsi="Tahoma" w:cs="Tahoma"/>
      <w:sz w:val="16"/>
      <w:szCs w:val="16"/>
    </w:rPr>
  </w:style>
  <w:style w:type="character" w:customStyle="1" w:styleId="JutumullitekstMrk">
    <w:name w:val="Jutumullitekst Märk"/>
    <w:basedOn w:val="Liguvaikefont"/>
    <w:link w:val="Jutumullitekst"/>
    <w:uiPriority w:val="99"/>
    <w:semiHidden/>
    <w:rsid w:val="00651B25"/>
    <w:rPr>
      <w:rFonts w:ascii="Tahoma" w:hAnsi="Tahoma" w:cs="Tahoma"/>
      <w:sz w:val="16"/>
      <w:szCs w:val="16"/>
      <w:lang w:eastAsia="en-US"/>
    </w:rPr>
  </w:style>
  <w:style w:type="character" w:styleId="Kommentaariviide">
    <w:name w:val="annotation reference"/>
    <w:basedOn w:val="Liguvaikefont"/>
    <w:uiPriority w:val="99"/>
    <w:semiHidden/>
    <w:unhideWhenUsed/>
    <w:rsid w:val="00C856A1"/>
    <w:rPr>
      <w:sz w:val="16"/>
      <w:szCs w:val="16"/>
    </w:rPr>
  </w:style>
  <w:style w:type="paragraph" w:styleId="Kommentaaritekst">
    <w:name w:val="annotation text"/>
    <w:basedOn w:val="Normaallaad"/>
    <w:link w:val="KommentaaritekstMrk"/>
    <w:uiPriority w:val="99"/>
    <w:semiHidden/>
    <w:unhideWhenUsed/>
    <w:rsid w:val="00C856A1"/>
    <w:rPr>
      <w:sz w:val="20"/>
      <w:szCs w:val="20"/>
    </w:rPr>
  </w:style>
  <w:style w:type="character" w:customStyle="1" w:styleId="KommentaaritekstMrk">
    <w:name w:val="Kommentaari tekst Märk"/>
    <w:basedOn w:val="Liguvaikefont"/>
    <w:link w:val="Kommentaaritekst"/>
    <w:uiPriority w:val="99"/>
    <w:semiHidden/>
    <w:rsid w:val="00C856A1"/>
    <w:rPr>
      <w:lang w:eastAsia="en-US"/>
    </w:rPr>
  </w:style>
  <w:style w:type="paragraph" w:styleId="Kommentaariteema">
    <w:name w:val="annotation subject"/>
    <w:basedOn w:val="Kommentaaritekst"/>
    <w:next w:val="Kommentaaritekst"/>
    <w:link w:val="KommentaariteemaMrk"/>
    <w:uiPriority w:val="99"/>
    <w:semiHidden/>
    <w:unhideWhenUsed/>
    <w:rsid w:val="00C856A1"/>
    <w:rPr>
      <w:b/>
      <w:bCs/>
    </w:rPr>
  </w:style>
  <w:style w:type="character" w:customStyle="1" w:styleId="KommentaariteemaMrk">
    <w:name w:val="Kommentaari teema Märk"/>
    <w:basedOn w:val="KommentaaritekstMrk"/>
    <w:link w:val="Kommentaariteema"/>
    <w:uiPriority w:val="99"/>
    <w:semiHidden/>
    <w:rsid w:val="00C856A1"/>
    <w:rPr>
      <w:b/>
      <w:bCs/>
      <w:lang w:eastAsia="en-US"/>
    </w:rPr>
  </w:style>
  <w:style w:type="character" w:styleId="Klastatudhperlink">
    <w:name w:val="FollowedHyperlink"/>
    <w:basedOn w:val="Liguvaikefont"/>
    <w:uiPriority w:val="99"/>
    <w:semiHidden/>
    <w:unhideWhenUsed/>
    <w:rsid w:val="00AE56C2"/>
    <w:rPr>
      <w:color w:val="800080" w:themeColor="followedHyperlink"/>
      <w:u w:val="single"/>
    </w:rPr>
  </w:style>
  <w:style w:type="paragraph" w:styleId="Loendilik">
    <w:name w:val="List Paragraph"/>
    <w:basedOn w:val="Normaallaad"/>
    <w:uiPriority w:val="34"/>
    <w:qFormat/>
    <w:rsid w:val="009E65EE"/>
    <w:pPr>
      <w:ind w:left="720"/>
      <w:contextualSpacing/>
    </w:pPr>
  </w:style>
  <w:style w:type="character" w:customStyle="1" w:styleId="Pealkiri1Mrk">
    <w:name w:val="Pealkiri 1 Märk"/>
    <w:basedOn w:val="Liguvaikefont"/>
    <w:link w:val="Pealkiri1"/>
    <w:rsid w:val="00CB6C93"/>
    <w:rPr>
      <w:b/>
      <w:bCs/>
      <w:sz w:val="32"/>
      <w:szCs w:val="24"/>
      <w:lang w:eastAsia="en-US"/>
    </w:rPr>
  </w:style>
  <w:style w:type="character" w:customStyle="1" w:styleId="Pealkiri2Mrk">
    <w:name w:val="Pealkiri 2 Märk"/>
    <w:basedOn w:val="Liguvaikefont"/>
    <w:link w:val="Pealkiri2"/>
    <w:rsid w:val="00CB6C93"/>
    <w:rPr>
      <w:b/>
      <w:sz w:val="24"/>
      <w:szCs w:val="24"/>
      <w:lang w:eastAsia="en-US"/>
    </w:rPr>
  </w:style>
  <w:style w:type="character" w:customStyle="1" w:styleId="KehatekstMrk">
    <w:name w:val="Kehatekst Märk"/>
    <w:basedOn w:val="Liguvaikefont"/>
    <w:link w:val="Kehatekst"/>
    <w:uiPriority w:val="99"/>
    <w:semiHidden/>
    <w:rsid w:val="00CB6C93"/>
    <w:rPr>
      <w:sz w:val="24"/>
      <w:szCs w:val="24"/>
      <w:lang w:eastAsia="en-US"/>
    </w:rPr>
  </w:style>
  <w:style w:type="paragraph" w:styleId="Jalus">
    <w:name w:val="footer"/>
    <w:basedOn w:val="Normaallaad"/>
    <w:link w:val="JalusMrk"/>
    <w:uiPriority w:val="99"/>
    <w:unhideWhenUsed/>
    <w:rsid w:val="006D774D"/>
    <w:pPr>
      <w:tabs>
        <w:tab w:val="center" w:pos="4536"/>
        <w:tab w:val="right" w:pos="9072"/>
      </w:tabs>
    </w:pPr>
  </w:style>
  <w:style w:type="character" w:customStyle="1" w:styleId="JalusMrk">
    <w:name w:val="Jalus Märk"/>
    <w:basedOn w:val="Liguvaikefont"/>
    <w:link w:val="Jalus"/>
    <w:uiPriority w:val="99"/>
    <w:rsid w:val="006D774D"/>
    <w:rPr>
      <w:sz w:val="24"/>
      <w:szCs w:val="24"/>
      <w:lang w:eastAsia="en-US"/>
    </w:rPr>
  </w:style>
  <w:style w:type="character" w:customStyle="1" w:styleId="fontstyle01">
    <w:name w:val="fontstyle01"/>
    <w:basedOn w:val="Liguvaikefont"/>
    <w:rsid w:val="00A40B4D"/>
    <w:rPr>
      <w:rFonts w:ascii="TimesNewRomanPSMT" w:hAnsi="TimesNewRomanPSMT" w:hint="default"/>
      <w:b w:val="0"/>
      <w:bCs w:val="0"/>
      <w:i w:val="0"/>
      <w:iCs w:val="0"/>
      <w:color w:val="000000"/>
      <w:sz w:val="24"/>
      <w:szCs w:val="24"/>
    </w:rPr>
  </w:style>
  <w:style w:type="character" w:customStyle="1" w:styleId="Pealkiri3Mrk">
    <w:name w:val="Pealkiri 3 Märk"/>
    <w:basedOn w:val="Liguvaikefont"/>
    <w:link w:val="Pealkiri3"/>
    <w:rsid w:val="00DA0C56"/>
    <w:rPr>
      <w:noProof/>
      <w:sz w:val="24"/>
      <w:lang w:eastAsia="en-US"/>
    </w:rPr>
  </w:style>
  <w:style w:type="character" w:customStyle="1" w:styleId="fontstyle21">
    <w:name w:val="fontstyle21"/>
    <w:basedOn w:val="Liguvaikefont"/>
    <w:rsid w:val="009703EB"/>
    <w:rPr>
      <w:rFonts w:ascii="Verdana-Italic" w:hAnsi="Verdana-Italic" w:hint="default"/>
      <w:b w:val="0"/>
      <w:bCs w:val="0"/>
      <w:i/>
      <w:iCs/>
      <w:color w:val="000000"/>
      <w:sz w:val="18"/>
      <w:szCs w:val="18"/>
    </w:rPr>
  </w:style>
  <w:style w:type="paragraph" w:styleId="Pealkiri">
    <w:name w:val="Title"/>
    <w:basedOn w:val="Normaallaad"/>
    <w:link w:val="PealkiriMrk"/>
    <w:qFormat/>
    <w:rsid w:val="009022A3"/>
    <w:pPr>
      <w:jc w:val="center"/>
    </w:pPr>
    <w:rPr>
      <w:b/>
      <w:sz w:val="28"/>
      <w:szCs w:val="20"/>
    </w:rPr>
  </w:style>
  <w:style w:type="character" w:customStyle="1" w:styleId="PealkiriMrk">
    <w:name w:val="Pealkiri Märk"/>
    <w:basedOn w:val="Liguvaikefont"/>
    <w:link w:val="Pealkiri"/>
    <w:rsid w:val="009022A3"/>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7364">
      <w:bodyDiv w:val="1"/>
      <w:marLeft w:val="0"/>
      <w:marRight w:val="0"/>
      <w:marTop w:val="0"/>
      <w:marBottom w:val="0"/>
      <w:divBdr>
        <w:top w:val="none" w:sz="0" w:space="0" w:color="auto"/>
        <w:left w:val="none" w:sz="0" w:space="0" w:color="auto"/>
        <w:bottom w:val="none" w:sz="0" w:space="0" w:color="auto"/>
        <w:right w:val="none" w:sz="0" w:space="0" w:color="auto"/>
      </w:divBdr>
    </w:div>
    <w:div w:id="261492724">
      <w:bodyDiv w:val="1"/>
      <w:marLeft w:val="0"/>
      <w:marRight w:val="0"/>
      <w:marTop w:val="0"/>
      <w:marBottom w:val="0"/>
      <w:divBdr>
        <w:top w:val="none" w:sz="0" w:space="0" w:color="auto"/>
        <w:left w:val="none" w:sz="0" w:space="0" w:color="auto"/>
        <w:bottom w:val="none" w:sz="0" w:space="0" w:color="auto"/>
        <w:right w:val="none" w:sz="0" w:space="0" w:color="auto"/>
      </w:divBdr>
    </w:div>
    <w:div w:id="688684461">
      <w:bodyDiv w:val="1"/>
      <w:marLeft w:val="0"/>
      <w:marRight w:val="0"/>
      <w:marTop w:val="0"/>
      <w:marBottom w:val="0"/>
      <w:divBdr>
        <w:top w:val="none" w:sz="0" w:space="0" w:color="auto"/>
        <w:left w:val="none" w:sz="0" w:space="0" w:color="auto"/>
        <w:bottom w:val="none" w:sz="0" w:space="0" w:color="auto"/>
        <w:right w:val="none" w:sz="0" w:space="0" w:color="auto"/>
      </w:divBdr>
      <w:divsChild>
        <w:div w:id="761805552">
          <w:marLeft w:val="0"/>
          <w:marRight w:val="0"/>
          <w:marTop w:val="0"/>
          <w:marBottom w:val="0"/>
          <w:divBdr>
            <w:top w:val="none" w:sz="0" w:space="0" w:color="auto"/>
            <w:left w:val="none" w:sz="0" w:space="0" w:color="auto"/>
            <w:bottom w:val="none" w:sz="0" w:space="0" w:color="auto"/>
            <w:right w:val="none" w:sz="0" w:space="0" w:color="auto"/>
          </w:divBdr>
          <w:divsChild>
            <w:div w:id="33818760">
              <w:marLeft w:val="0"/>
              <w:marRight w:val="0"/>
              <w:marTop w:val="0"/>
              <w:marBottom w:val="0"/>
              <w:divBdr>
                <w:top w:val="none" w:sz="0" w:space="0" w:color="auto"/>
                <w:left w:val="none" w:sz="0" w:space="0" w:color="auto"/>
                <w:bottom w:val="none" w:sz="0" w:space="0" w:color="auto"/>
                <w:right w:val="none" w:sz="0" w:space="0" w:color="auto"/>
              </w:divBdr>
            </w:div>
            <w:div w:id="1426609489">
              <w:marLeft w:val="0"/>
              <w:marRight w:val="0"/>
              <w:marTop w:val="0"/>
              <w:marBottom w:val="0"/>
              <w:divBdr>
                <w:top w:val="none" w:sz="0" w:space="0" w:color="auto"/>
                <w:left w:val="none" w:sz="0" w:space="0" w:color="auto"/>
                <w:bottom w:val="none" w:sz="0" w:space="0" w:color="auto"/>
                <w:right w:val="none" w:sz="0" w:space="0" w:color="auto"/>
              </w:divBdr>
            </w:div>
            <w:div w:id="8867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0638">
      <w:bodyDiv w:val="1"/>
      <w:marLeft w:val="0"/>
      <w:marRight w:val="0"/>
      <w:marTop w:val="0"/>
      <w:marBottom w:val="0"/>
      <w:divBdr>
        <w:top w:val="none" w:sz="0" w:space="0" w:color="auto"/>
        <w:left w:val="none" w:sz="0" w:space="0" w:color="auto"/>
        <w:bottom w:val="none" w:sz="0" w:space="0" w:color="auto"/>
        <w:right w:val="none" w:sz="0" w:space="0" w:color="auto"/>
      </w:divBdr>
    </w:div>
    <w:div w:id="775444801">
      <w:bodyDiv w:val="1"/>
      <w:marLeft w:val="0"/>
      <w:marRight w:val="0"/>
      <w:marTop w:val="0"/>
      <w:marBottom w:val="0"/>
      <w:divBdr>
        <w:top w:val="none" w:sz="0" w:space="0" w:color="auto"/>
        <w:left w:val="none" w:sz="0" w:space="0" w:color="auto"/>
        <w:bottom w:val="none" w:sz="0" w:space="0" w:color="auto"/>
        <w:right w:val="none" w:sz="0" w:space="0" w:color="auto"/>
      </w:divBdr>
    </w:div>
    <w:div w:id="811409388">
      <w:bodyDiv w:val="1"/>
      <w:marLeft w:val="0"/>
      <w:marRight w:val="0"/>
      <w:marTop w:val="0"/>
      <w:marBottom w:val="0"/>
      <w:divBdr>
        <w:top w:val="none" w:sz="0" w:space="0" w:color="auto"/>
        <w:left w:val="none" w:sz="0" w:space="0" w:color="auto"/>
        <w:bottom w:val="none" w:sz="0" w:space="0" w:color="auto"/>
        <w:right w:val="none" w:sz="0" w:space="0" w:color="auto"/>
      </w:divBdr>
    </w:div>
    <w:div w:id="1374233043">
      <w:bodyDiv w:val="1"/>
      <w:marLeft w:val="0"/>
      <w:marRight w:val="0"/>
      <w:marTop w:val="0"/>
      <w:marBottom w:val="0"/>
      <w:divBdr>
        <w:top w:val="none" w:sz="0" w:space="0" w:color="auto"/>
        <w:left w:val="none" w:sz="0" w:space="0" w:color="auto"/>
        <w:bottom w:val="none" w:sz="0" w:space="0" w:color="auto"/>
        <w:right w:val="none" w:sz="0" w:space="0" w:color="auto"/>
      </w:divBdr>
    </w:div>
    <w:div w:id="1451557707">
      <w:bodyDiv w:val="1"/>
      <w:marLeft w:val="0"/>
      <w:marRight w:val="0"/>
      <w:marTop w:val="0"/>
      <w:marBottom w:val="0"/>
      <w:divBdr>
        <w:top w:val="none" w:sz="0" w:space="0" w:color="auto"/>
        <w:left w:val="none" w:sz="0" w:space="0" w:color="auto"/>
        <w:bottom w:val="none" w:sz="0" w:space="0" w:color="auto"/>
        <w:right w:val="none" w:sz="0" w:space="0" w:color="auto"/>
      </w:divBdr>
      <w:divsChild>
        <w:div w:id="1352297805">
          <w:marLeft w:val="0"/>
          <w:marRight w:val="0"/>
          <w:marTop w:val="0"/>
          <w:marBottom w:val="0"/>
          <w:divBdr>
            <w:top w:val="none" w:sz="0" w:space="0" w:color="auto"/>
            <w:left w:val="none" w:sz="0" w:space="0" w:color="auto"/>
            <w:bottom w:val="none" w:sz="0" w:space="0" w:color="auto"/>
            <w:right w:val="none" w:sz="0" w:space="0" w:color="auto"/>
          </w:divBdr>
          <w:divsChild>
            <w:div w:id="1814786175">
              <w:marLeft w:val="0"/>
              <w:marRight w:val="0"/>
              <w:marTop w:val="0"/>
              <w:marBottom w:val="0"/>
              <w:divBdr>
                <w:top w:val="none" w:sz="0" w:space="0" w:color="auto"/>
                <w:left w:val="none" w:sz="0" w:space="0" w:color="auto"/>
                <w:bottom w:val="none" w:sz="0" w:space="0" w:color="auto"/>
                <w:right w:val="none" w:sz="0" w:space="0" w:color="auto"/>
              </w:divBdr>
              <w:divsChild>
                <w:div w:id="1046568225">
                  <w:marLeft w:val="0"/>
                  <w:marRight w:val="0"/>
                  <w:marTop w:val="0"/>
                  <w:marBottom w:val="0"/>
                  <w:divBdr>
                    <w:top w:val="none" w:sz="0" w:space="0" w:color="auto"/>
                    <w:left w:val="none" w:sz="0" w:space="0" w:color="auto"/>
                    <w:bottom w:val="none" w:sz="0" w:space="0" w:color="auto"/>
                    <w:right w:val="none" w:sz="0" w:space="0" w:color="auto"/>
                  </w:divBdr>
                  <w:divsChild>
                    <w:div w:id="297997288">
                      <w:marLeft w:val="0"/>
                      <w:marRight w:val="0"/>
                      <w:marTop w:val="0"/>
                      <w:marBottom w:val="0"/>
                      <w:divBdr>
                        <w:top w:val="none" w:sz="0" w:space="0" w:color="auto"/>
                        <w:left w:val="none" w:sz="0" w:space="0" w:color="auto"/>
                        <w:bottom w:val="none" w:sz="0" w:space="0" w:color="auto"/>
                        <w:right w:val="none" w:sz="0" w:space="0" w:color="auto"/>
                      </w:divBdr>
                      <w:divsChild>
                        <w:div w:id="1491366670">
                          <w:marLeft w:val="0"/>
                          <w:marRight w:val="0"/>
                          <w:marTop w:val="0"/>
                          <w:marBottom w:val="0"/>
                          <w:divBdr>
                            <w:top w:val="none" w:sz="0" w:space="0" w:color="auto"/>
                            <w:left w:val="none" w:sz="0" w:space="0" w:color="auto"/>
                            <w:bottom w:val="none" w:sz="0" w:space="0" w:color="auto"/>
                            <w:right w:val="none" w:sz="0" w:space="0" w:color="auto"/>
                          </w:divBdr>
                          <w:divsChild>
                            <w:div w:id="1417241933">
                              <w:marLeft w:val="0"/>
                              <w:marRight w:val="0"/>
                              <w:marTop w:val="0"/>
                              <w:marBottom w:val="0"/>
                              <w:divBdr>
                                <w:top w:val="none" w:sz="0" w:space="0" w:color="auto"/>
                                <w:left w:val="none" w:sz="0" w:space="0" w:color="auto"/>
                                <w:bottom w:val="none" w:sz="0" w:space="0" w:color="auto"/>
                                <w:right w:val="none" w:sz="0" w:space="0" w:color="auto"/>
                              </w:divBdr>
                              <w:divsChild>
                                <w:div w:id="388115424">
                                  <w:marLeft w:val="0"/>
                                  <w:marRight w:val="0"/>
                                  <w:marTop w:val="0"/>
                                  <w:marBottom w:val="0"/>
                                  <w:divBdr>
                                    <w:top w:val="none" w:sz="0" w:space="0" w:color="auto"/>
                                    <w:left w:val="none" w:sz="0" w:space="0" w:color="auto"/>
                                    <w:bottom w:val="none" w:sz="0" w:space="0" w:color="auto"/>
                                    <w:right w:val="none" w:sz="0" w:space="0" w:color="auto"/>
                                  </w:divBdr>
                                  <w:divsChild>
                                    <w:div w:id="1351378004">
                                      <w:marLeft w:val="0"/>
                                      <w:marRight w:val="0"/>
                                      <w:marTop w:val="0"/>
                                      <w:marBottom w:val="0"/>
                                      <w:divBdr>
                                        <w:top w:val="none" w:sz="0" w:space="0" w:color="auto"/>
                                        <w:left w:val="none" w:sz="0" w:space="0" w:color="auto"/>
                                        <w:bottom w:val="none" w:sz="0" w:space="0" w:color="auto"/>
                                        <w:right w:val="none" w:sz="0" w:space="0" w:color="auto"/>
                                      </w:divBdr>
                                      <w:divsChild>
                                        <w:div w:id="1656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81495">
      <w:bodyDiv w:val="1"/>
      <w:marLeft w:val="0"/>
      <w:marRight w:val="0"/>
      <w:marTop w:val="0"/>
      <w:marBottom w:val="0"/>
      <w:divBdr>
        <w:top w:val="none" w:sz="0" w:space="0" w:color="auto"/>
        <w:left w:val="none" w:sz="0" w:space="0" w:color="auto"/>
        <w:bottom w:val="none" w:sz="0" w:space="0" w:color="auto"/>
        <w:right w:val="none" w:sz="0" w:space="0" w:color="auto"/>
      </w:divBdr>
      <w:divsChild>
        <w:div w:id="158085168">
          <w:marLeft w:val="0"/>
          <w:marRight w:val="0"/>
          <w:marTop w:val="0"/>
          <w:marBottom w:val="0"/>
          <w:divBdr>
            <w:top w:val="none" w:sz="0" w:space="0" w:color="auto"/>
            <w:left w:val="none" w:sz="0" w:space="0" w:color="auto"/>
            <w:bottom w:val="none" w:sz="0" w:space="0" w:color="auto"/>
            <w:right w:val="none" w:sz="0" w:space="0" w:color="auto"/>
          </w:divBdr>
        </w:div>
        <w:div w:id="1092167169">
          <w:marLeft w:val="0"/>
          <w:marRight w:val="0"/>
          <w:marTop w:val="0"/>
          <w:marBottom w:val="0"/>
          <w:divBdr>
            <w:top w:val="none" w:sz="0" w:space="0" w:color="auto"/>
            <w:left w:val="none" w:sz="0" w:space="0" w:color="auto"/>
            <w:bottom w:val="none" w:sz="0" w:space="0" w:color="auto"/>
            <w:right w:val="none" w:sz="0" w:space="0" w:color="auto"/>
          </w:divBdr>
        </w:div>
        <w:div w:id="148981462">
          <w:marLeft w:val="0"/>
          <w:marRight w:val="0"/>
          <w:marTop w:val="0"/>
          <w:marBottom w:val="0"/>
          <w:divBdr>
            <w:top w:val="none" w:sz="0" w:space="0" w:color="auto"/>
            <w:left w:val="none" w:sz="0" w:space="0" w:color="auto"/>
            <w:bottom w:val="none" w:sz="0" w:space="0" w:color="auto"/>
            <w:right w:val="none" w:sz="0" w:space="0" w:color="auto"/>
          </w:divBdr>
        </w:div>
        <w:div w:id="713971418">
          <w:marLeft w:val="0"/>
          <w:marRight w:val="0"/>
          <w:marTop w:val="0"/>
          <w:marBottom w:val="0"/>
          <w:divBdr>
            <w:top w:val="none" w:sz="0" w:space="0" w:color="auto"/>
            <w:left w:val="none" w:sz="0" w:space="0" w:color="auto"/>
            <w:bottom w:val="none" w:sz="0" w:space="0" w:color="auto"/>
            <w:right w:val="none" w:sz="0" w:space="0" w:color="auto"/>
          </w:divBdr>
        </w:div>
        <w:div w:id="368914512">
          <w:marLeft w:val="0"/>
          <w:marRight w:val="0"/>
          <w:marTop w:val="0"/>
          <w:marBottom w:val="0"/>
          <w:divBdr>
            <w:top w:val="none" w:sz="0" w:space="0" w:color="auto"/>
            <w:left w:val="none" w:sz="0" w:space="0" w:color="auto"/>
            <w:bottom w:val="none" w:sz="0" w:space="0" w:color="auto"/>
            <w:right w:val="none" w:sz="0" w:space="0" w:color="auto"/>
          </w:divBdr>
        </w:div>
        <w:div w:id="88743638">
          <w:marLeft w:val="0"/>
          <w:marRight w:val="0"/>
          <w:marTop w:val="0"/>
          <w:marBottom w:val="0"/>
          <w:divBdr>
            <w:top w:val="none" w:sz="0" w:space="0" w:color="auto"/>
            <w:left w:val="none" w:sz="0" w:space="0" w:color="auto"/>
            <w:bottom w:val="none" w:sz="0" w:space="0" w:color="auto"/>
            <w:right w:val="none" w:sz="0" w:space="0" w:color="auto"/>
          </w:divBdr>
        </w:div>
        <w:div w:id="1981423974">
          <w:marLeft w:val="0"/>
          <w:marRight w:val="0"/>
          <w:marTop w:val="0"/>
          <w:marBottom w:val="0"/>
          <w:divBdr>
            <w:top w:val="none" w:sz="0" w:space="0" w:color="auto"/>
            <w:left w:val="none" w:sz="0" w:space="0" w:color="auto"/>
            <w:bottom w:val="none" w:sz="0" w:space="0" w:color="auto"/>
            <w:right w:val="none" w:sz="0" w:space="0" w:color="auto"/>
          </w:divBdr>
        </w:div>
        <w:div w:id="1492986929">
          <w:marLeft w:val="0"/>
          <w:marRight w:val="0"/>
          <w:marTop w:val="0"/>
          <w:marBottom w:val="0"/>
          <w:divBdr>
            <w:top w:val="none" w:sz="0" w:space="0" w:color="auto"/>
            <w:left w:val="none" w:sz="0" w:space="0" w:color="auto"/>
            <w:bottom w:val="none" w:sz="0" w:space="0" w:color="auto"/>
            <w:right w:val="none" w:sz="0" w:space="0" w:color="auto"/>
          </w:divBdr>
        </w:div>
        <w:div w:id="1606307095">
          <w:marLeft w:val="0"/>
          <w:marRight w:val="0"/>
          <w:marTop w:val="0"/>
          <w:marBottom w:val="0"/>
          <w:divBdr>
            <w:top w:val="none" w:sz="0" w:space="0" w:color="auto"/>
            <w:left w:val="none" w:sz="0" w:space="0" w:color="auto"/>
            <w:bottom w:val="none" w:sz="0" w:space="0" w:color="auto"/>
            <w:right w:val="none" w:sz="0" w:space="0" w:color="auto"/>
          </w:divBdr>
        </w:div>
        <w:div w:id="482352355">
          <w:marLeft w:val="0"/>
          <w:marRight w:val="0"/>
          <w:marTop w:val="0"/>
          <w:marBottom w:val="0"/>
          <w:divBdr>
            <w:top w:val="none" w:sz="0" w:space="0" w:color="auto"/>
            <w:left w:val="none" w:sz="0" w:space="0" w:color="auto"/>
            <w:bottom w:val="none" w:sz="0" w:space="0" w:color="auto"/>
            <w:right w:val="none" w:sz="0" w:space="0" w:color="auto"/>
          </w:divBdr>
        </w:div>
        <w:div w:id="1393000086">
          <w:marLeft w:val="0"/>
          <w:marRight w:val="0"/>
          <w:marTop w:val="0"/>
          <w:marBottom w:val="0"/>
          <w:divBdr>
            <w:top w:val="none" w:sz="0" w:space="0" w:color="auto"/>
            <w:left w:val="none" w:sz="0" w:space="0" w:color="auto"/>
            <w:bottom w:val="none" w:sz="0" w:space="0" w:color="auto"/>
            <w:right w:val="none" w:sz="0" w:space="0" w:color="auto"/>
          </w:divBdr>
        </w:div>
      </w:divsChild>
    </w:div>
    <w:div w:id="18316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8362</Characters>
  <Application>Microsoft Office Word</Application>
  <DocSecurity>0</DocSecurity>
  <Lines>69</Lines>
  <Paragraphs>18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OTSUSE   E E L N Õ U</vt:lpstr>
      <vt:lpstr>OTSUSE   E E L N Õ U</vt:lpstr>
      <vt:lpstr>OTSUSE   E E L N Õ U</vt:lpstr>
    </vt:vector>
  </TitlesOfParts>
  <Company>Jõelähtme Vallavalitsus</Company>
  <LinksUpToDate>false</LinksUpToDate>
  <CharactersWithSpaces>9458</CharactersWithSpaces>
  <SharedDoc>false</SharedDoc>
  <HLinks>
    <vt:vector size="6" baseType="variant">
      <vt:variant>
        <vt:i4>7536674</vt:i4>
      </vt:variant>
      <vt:variant>
        <vt:i4>0</vt:i4>
      </vt:variant>
      <vt:variant>
        <vt:i4>0</vt:i4>
      </vt:variant>
      <vt:variant>
        <vt:i4>5</vt:i4>
      </vt:variant>
      <vt:variant>
        <vt:lpwstr>http://joelahtme.kovtp.ee/et/kontaktid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OTSUSE   E E L N Õ U</dc:title>
  <dc:creator>Laine</dc:creator>
  <cp:lastModifiedBy>Maire Kivistu</cp:lastModifiedBy>
  <cp:revision>2</cp:revision>
  <cp:lastPrinted>2019-06-11T06:12:00Z</cp:lastPrinted>
  <dcterms:created xsi:type="dcterms:W3CDTF">2022-12-28T14:27:00Z</dcterms:created>
  <dcterms:modified xsi:type="dcterms:W3CDTF">2022-12-28T14:27:00Z</dcterms:modified>
</cp:coreProperties>
</file>